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iagrams/colors1.xml" ContentType="application/vnd.openxmlformats-officedocument.drawingml.diagramColors+xml"/>
  <Override PartName="/word/diagrams/colors2.xml" ContentType="application/vnd.openxmlformats-officedocument.drawingml.diagramColors+xml"/>
  <Override PartName="/word/diagrams/colors3.xml" ContentType="application/vnd.openxmlformats-officedocument.drawingml.diagramColors+xml"/>
  <Override PartName="/word/diagrams/data1.xml" ContentType="application/vnd.openxmlformats-officedocument.drawingml.diagramData+xml"/>
  <Override PartName="/word/diagrams/data2.xml" ContentType="application/vnd.openxmlformats-officedocument.drawingml.diagramData+xml"/>
  <Override PartName="/word/diagrams/data3.xml" ContentType="application/vnd.openxmlformats-officedocument.drawingml.diagramData+xml"/>
  <Override PartName="/word/diagrams/drawing1.xml" ContentType="application/vnd.ms-office.drawingml.diagramDrawing+xml"/>
  <Override PartName="/word/diagrams/drawing2.xml" ContentType="application/vnd.ms-office.drawingml.diagramDrawing+xml"/>
  <Override PartName="/word/diagrams/drawing3.xml" ContentType="application/vnd.ms-office.drawingml.diagramDrawing+xml"/>
  <Override PartName="/word/diagrams/layout1.xml" ContentType="application/vnd.openxmlformats-officedocument.drawingml.diagramLayout+xml"/>
  <Override PartName="/word/diagrams/layout2.xml" ContentType="application/vnd.openxmlformats-officedocument.drawingml.diagramLayout+xml"/>
  <Override PartName="/word/diagrams/layout3.xml" ContentType="application/vnd.openxmlformats-officedocument.drawingml.diagramLayout+xml"/>
  <Override PartName="/word/diagrams/quickStyle1.xml" ContentType="application/vnd.openxmlformats-officedocument.drawingml.diagramStyle+xml"/>
  <Override PartName="/word/diagrams/quickStyle2.xml" ContentType="application/vnd.openxmlformats-officedocument.drawingml.diagramStyle+xml"/>
  <Override PartName="/word/diagrams/quickStyle3.xml" ContentType="application/vnd.openxmlformats-officedocument.drawingml.diagramStyle+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exact"/>
        <w:rPr>
          <w:rFonts w:ascii="仿宋_GB2312" w:eastAsia="仿宋_GB2312"/>
          <w:b/>
          <w:bCs/>
          <w:sz w:val="32"/>
          <w:szCs w:val="32"/>
        </w:rPr>
      </w:pPr>
    </w:p>
    <w:p>
      <w:pPr>
        <w:jc w:val="center"/>
        <w:rPr>
          <w:rFonts w:ascii="宋体" w:hAnsi="宋体" w:eastAsia="宋体"/>
          <w:b/>
          <w:bCs/>
          <w:sz w:val="44"/>
          <w:szCs w:val="44"/>
        </w:rPr>
      </w:pPr>
      <w:r>
        <w:rPr>
          <w:rFonts w:hint="eastAsia" w:ascii="宋体" w:hAnsi="宋体" w:eastAsia="宋体"/>
          <w:b/>
          <w:bCs/>
          <w:sz w:val="44"/>
          <w:szCs w:val="44"/>
        </w:rPr>
        <w:t>山东省文旅通APP下载使用说明</w:t>
      </w:r>
    </w:p>
    <w:p>
      <w:pPr>
        <w:jc w:val="center"/>
        <w:rPr>
          <w:rFonts w:ascii="宋体" w:hAnsi="宋体" w:eastAsia="宋体"/>
          <w:b/>
          <w:bCs/>
          <w:sz w:val="44"/>
          <w:szCs w:val="44"/>
        </w:rPr>
      </w:pPr>
      <w:r>
        <w:rPr>
          <w:rFonts w:hint="eastAsia" w:ascii="宋体" w:hAnsi="宋体" w:eastAsia="宋体"/>
          <w:b/>
          <w:bCs/>
          <w:sz w:val="44"/>
          <w:szCs w:val="44"/>
        </w:rPr>
        <w:t>及流程图</w:t>
      </w:r>
    </w:p>
    <w:p>
      <w:pPr>
        <w:spacing w:line="240" w:lineRule="exact"/>
        <w:jc w:val="center"/>
        <w:rPr>
          <w:rFonts w:ascii="宋体" w:hAnsi="宋体" w:eastAsia="宋体"/>
          <w:b/>
          <w:bCs/>
          <w:sz w:val="44"/>
          <w:szCs w:val="44"/>
        </w:rPr>
      </w:pPr>
    </w:p>
    <w:p>
      <w:pPr>
        <w:spacing w:line="560" w:lineRule="exact"/>
        <w:ind w:firstLine="640" w:firstLineChars="200"/>
        <w:rPr>
          <w:rFonts w:ascii="仿宋_GB2312" w:eastAsia="仿宋_GB2312"/>
          <w:sz w:val="32"/>
          <w:szCs w:val="32"/>
        </w:rPr>
      </w:pPr>
      <w:r>
        <w:rPr>
          <w:rFonts w:hint="eastAsia" w:ascii="仿宋_GB2312" w:eastAsia="仿宋_GB2312"/>
          <w:sz w:val="32"/>
          <w:szCs w:val="32"/>
        </w:rPr>
        <w:t>为加强互联网上网服务营业场所实名信息登记工作，结合当前疫情防控需要，全省将启用</w:t>
      </w:r>
      <w:bookmarkStart w:id="0" w:name="_GoBack"/>
      <w:bookmarkEnd w:id="0"/>
      <w:r>
        <w:rPr>
          <w:rFonts w:hint="eastAsia" w:ascii="仿宋_GB2312" w:eastAsia="仿宋_GB2312"/>
          <w:sz w:val="32"/>
          <w:szCs w:val="32"/>
        </w:rPr>
        <w:t>山东省文旅通APP，网吧客户机将启动锁屏认证功能，请上网用户提前手机下载山东省文旅通APP进行认证，手机扫码上网，具体操作方式如下。</w:t>
      </w:r>
    </w:p>
    <w:p>
      <w:pPr>
        <w:spacing w:line="560" w:lineRule="exact"/>
        <w:ind w:firstLine="643" w:firstLineChars="200"/>
        <w:rPr>
          <w:rFonts w:ascii="宋体" w:hAnsi="宋体" w:eastAsia="宋体"/>
          <w:b/>
          <w:bCs/>
          <w:sz w:val="32"/>
          <w:szCs w:val="32"/>
        </w:rPr>
      </w:pPr>
      <w:r>
        <w:rPr>
          <w:rFonts w:hint="eastAsia" w:ascii="宋体" w:hAnsi="宋体" w:eastAsia="宋体"/>
          <w:b/>
          <w:bCs/>
          <w:sz w:val="32"/>
          <w:szCs w:val="32"/>
        </w:rPr>
        <w:t>一、产品下载</w:t>
      </w:r>
    </w:p>
    <w:p>
      <w:pPr>
        <w:spacing w:line="560" w:lineRule="exact"/>
        <w:ind w:firstLine="640" w:firstLineChars="200"/>
        <w:rPr>
          <w:rFonts w:ascii="仿宋_GB2312" w:eastAsia="仿宋_GB2312"/>
          <w:sz w:val="32"/>
          <w:szCs w:val="32"/>
        </w:rPr>
      </w:pPr>
      <w:r>
        <w:rPr>
          <w:rFonts w:hint="eastAsia" w:ascii="仿宋_GB2312" w:eastAsia="仿宋_GB2312"/>
          <w:sz w:val="32"/>
          <w:szCs w:val="32"/>
        </w:rPr>
        <w:t>1、针对安卓手机用户，网吧业主可将山东省文旅通APP下载二维码张贴在场所吧台显眼位置或分享给上网用户，上网用户提前通过手机扫码功能扫描二维码下载安装山东省文旅通APP。</w:t>
      </w:r>
    </w:p>
    <w:p>
      <w:pPr>
        <w:jc w:val="center"/>
        <w:rPr>
          <w:rFonts w:ascii="仿宋" w:hAnsi="仿宋" w:eastAsia="仿宋" w:cs="仿宋"/>
          <w:b/>
          <w:bCs/>
          <w:sz w:val="28"/>
          <w:szCs w:val="28"/>
        </w:rPr>
      </w:pPr>
      <w:r>
        <w:rPr>
          <w:rFonts w:hint="eastAsia" w:ascii="仿宋" w:hAnsi="仿宋" w:eastAsia="仿宋" w:cs="仿宋"/>
          <w:b/>
          <w:bCs/>
          <w:sz w:val="28"/>
          <w:szCs w:val="28"/>
        </w:rPr>
        <w:drawing>
          <wp:inline distT="0" distB="0" distL="114300" distR="114300">
            <wp:extent cx="2902585" cy="2902585"/>
            <wp:effectExtent l="0" t="0" r="12065" b="12065"/>
            <wp:docPr id="3" name="图片 1" descr="E:\work2022\文旅通APP.png文旅通AP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E:\work2022\文旅通APP.png文旅通APP"/>
                    <pic:cNvPicPr>
                      <a:picLocks noChangeAspect="1"/>
                    </pic:cNvPicPr>
                  </pic:nvPicPr>
                  <pic:blipFill>
                    <a:blip r:embed="rId5"/>
                    <a:srcRect/>
                    <a:stretch>
                      <a:fillRect/>
                    </a:stretch>
                  </pic:blipFill>
                  <pic:spPr>
                    <a:xfrm>
                      <a:off x="0" y="0"/>
                      <a:ext cx="2902585" cy="2902585"/>
                    </a:xfrm>
                    <a:prstGeom prst="rect">
                      <a:avLst/>
                    </a:prstGeom>
                    <a:noFill/>
                    <a:ln>
                      <a:noFill/>
                    </a:ln>
                  </pic:spPr>
                </pic:pic>
              </a:graphicData>
            </a:graphic>
          </wp:inline>
        </w:drawing>
      </w:r>
    </w:p>
    <w:p>
      <w:pPr>
        <w:jc w:val="center"/>
        <w:rPr>
          <w:rFonts w:ascii="仿宋" w:hAnsi="仿宋" w:eastAsia="仿宋" w:cs="仿宋"/>
          <w:b/>
          <w:bCs/>
          <w:sz w:val="28"/>
          <w:szCs w:val="28"/>
        </w:rPr>
      </w:pPr>
      <w:r>
        <w:rPr>
          <w:rFonts w:hint="eastAsia" w:ascii="仿宋" w:hAnsi="仿宋" w:eastAsia="仿宋" w:cs="仿宋"/>
          <w:b/>
          <w:bCs/>
          <w:sz w:val="28"/>
          <w:szCs w:val="28"/>
        </w:rPr>
        <w:t>山东省文旅通APP（安卓手机用户请扫码下载）</w:t>
      </w:r>
    </w:p>
    <w:p>
      <w:pPr>
        <w:ind w:firstLine="640" w:firstLineChars="200"/>
        <w:rPr>
          <w:rFonts w:ascii="仿宋_GB2312" w:eastAsia="仿宋_GB2312"/>
          <w:sz w:val="32"/>
          <w:szCs w:val="32"/>
        </w:rPr>
      </w:pPr>
      <w:r>
        <w:rPr>
          <w:rFonts w:hint="eastAsia" w:ascii="仿宋_GB2312" w:eastAsia="仿宋_GB2312"/>
          <w:sz w:val="32"/>
          <w:szCs w:val="32"/>
        </w:rPr>
        <w:t>2、上网用户用手机扫描网吧客户机端实名认证界面右下角二维码进行下载安装山东省文旅通APP如下图。</w:t>
      </w:r>
    </w:p>
    <w:p>
      <w:pPr>
        <w:tabs>
          <w:tab w:val="left" w:pos="465"/>
        </w:tabs>
        <w:jc w:val="center"/>
        <w:rPr>
          <w:rFonts w:ascii="仿宋_GB2312" w:eastAsia="仿宋_GB2312"/>
          <w:sz w:val="30"/>
          <w:szCs w:val="30"/>
        </w:rPr>
      </w:pPr>
      <w:r>
        <w:drawing>
          <wp:inline distT="0" distB="0" distL="114300" distR="114300">
            <wp:extent cx="4613275" cy="2600325"/>
            <wp:effectExtent l="0" t="0" r="15875" b="9525"/>
            <wp:docPr id="2" name="图片 1" descr="E:\work2022\5555.png5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E:\work2022\5555.png5555"/>
                    <pic:cNvPicPr>
                      <a:picLocks noChangeAspect="1"/>
                    </pic:cNvPicPr>
                  </pic:nvPicPr>
                  <pic:blipFill>
                    <a:blip r:embed="rId6"/>
                    <a:srcRect/>
                    <a:stretch>
                      <a:fillRect/>
                    </a:stretch>
                  </pic:blipFill>
                  <pic:spPr>
                    <a:xfrm>
                      <a:off x="0" y="0"/>
                      <a:ext cx="4613275" cy="2600325"/>
                    </a:xfrm>
                    <a:prstGeom prst="rect">
                      <a:avLst/>
                    </a:prstGeom>
                  </pic:spPr>
                </pic:pic>
              </a:graphicData>
            </a:graphic>
          </wp:inline>
        </w:drawing>
      </w:r>
    </w:p>
    <w:p>
      <w:pPr>
        <w:ind w:firstLine="640" w:firstLineChars="200"/>
        <w:rPr>
          <w:rFonts w:ascii="仿宋_GB2312" w:eastAsia="仿宋_GB2312"/>
          <w:sz w:val="32"/>
          <w:szCs w:val="32"/>
        </w:rPr>
      </w:pPr>
      <w:r>
        <w:rPr>
          <w:rFonts w:hint="eastAsia" w:ascii="仿宋_GB2312" w:eastAsia="仿宋_GB2312"/>
          <w:sz w:val="32"/>
          <w:szCs w:val="32"/>
        </w:rPr>
        <w:t>3、苹果IOS用户通过苹果应用市场</w:t>
      </w:r>
      <w:r>
        <w:rPr>
          <w:rFonts w:hint="eastAsia" w:ascii="仿宋_GB2312" w:eastAsia="仿宋_GB2312"/>
          <w:sz w:val="32"/>
          <w:szCs w:val="32"/>
          <w:lang w:eastAsia="zh-CN"/>
        </w:rPr>
        <w:t>（</w:t>
      </w:r>
      <w:r>
        <w:rPr>
          <w:rFonts w:hint="eastAsia" w:ascii="仿宋_GB2312" w:eastAsia="仿宋_GB2312"/>
          <w:sz w:val="32"/>
          <w:szCs w:val="32"/>
          <w:lang w:val="en-US" w:eastAsia="zh-CN"/>
        </w:rPr>
        <w:t>App Store</w:t>
      </w:r>
      <w:r>
        <w:rPr>
          <w:rFonts w:hint="eastAsia" w:ascii="仿宋_GB2312" w:eastAsia="仿宋_GB2312"/>
          <w:sz w:val="32"/>
          <w:szCs w:val="32"/>
          <w:lang w:eastAsia="zh-CN"/>
        </w:rPr>
        <w:t>）</w:t>
      </w:r>
      <w:r>
        <w:rPr>
          <w:rFonts w:hint="eastAsia" w:ascii="仿宋_GB2312" w:eastAsia="仿宋_GB2312"/>
          <w:sz w:val="32"/>
          <w:szCs w:val="32"/>
        </w:rPr>
        <w:t>，搜索</w:t>
      </w:r>
      <w:r>
        <w:rPr>
          <w:rFonts w:hint="eastAsia" w:ascii="仿宋_GB2312" w:eastAsia="仿宋_GB2312"/>
          <w:b/>
          <w:bCs/>
          <w:sz w:val="32"/>
          <w:szCs w:val="32"/>
        </w:rPr>
        <w:t>“</w:t>
      </w:r>
      <w:r>
        <w:rPr>
          <w:rFonts w:hint="eastAsia" w:ascii="仿宋_GB2312" w:eastAsia="仿宋_GB2312"/>
          <w:b/>
          <w:bCs/>
          <w:sz w:val="32"/>
          <w:szCs w:val="32"/>
          <w:lang w:val="en-US" w:eastAsia="zh-CN"/>
        </w:rPr>
        <w:t>山东省</w:t>
      </w:r>
      <w:r>
        <w:rPr>
          <w:rFonts w:hint="eastAsia" w:ascii="仿宋_GB2312" w:eastAsia="仿宋_GB2312"/>
          <w:b/>
          <w:bCs/>
          <w:sz w:val="32"/>
          <w:szCs w:val="32"/>
        </w:rPr>
        <w:t>文旅通”</w:t>
      </w:r>
      <w:r>
        <w:rPr>
          <w:rFonts w:hint="eastAsia" w:ascii="仿宋_GB2312" w:eastAsia="仿宋_GB2312"/>
          <w:sz w:val="32"/>
          <w:szCs w:val="32"/>
        </w:rPr>
        <w:t>下载安装。</w:t>
      </w:r>
    </w:p>
    <w:p>
      <w:pPr>
        <w:ind w:firstLine="420" w:firstLineChars="200"/>
        <w:jc w:val="center"/>
      </w:pPr>
      <w:r>
        <w:drawing>
          <wp:inline distT="0" distB="0" distL="114300" distR="114300">
            <wp:extent cx="3498215" cy="2745105"/>
            <wp:effectExtent l="0" t="0" r="6985" b="1333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7" cstate="print"/>
                    <a:stretch>
                      <a:fillRect/>
                    </a:stretch>
                  </pic:blipFill>
                  <pic:spPr>
                    <a:xfrm>
                      <a:off x="0" y="0"/>
                      <a:ext cx="3498215" cy="2745105"/>
                    </a:xfrm>
                    <a:prstGeom prst="rect">
                      <a:avLst/>
                    </a:prstGeom>
                    <a:noFill/>
                    <a:ln>
                      <a:noFill/>
                    </a:ln>
                  </pic:spPr>
                </pic:pic>
              </a:graphicData>
            </a:graphic>
          </wp:inline>
        </w:drawing>
      </w:r>
    </w:p>
    <w:p>
      <w:pPr>
        <w:ind w:firstLine="600" w:firstLineChars="200"/>
        <w:jc w:val="center"/>
        <w:rPr>
          <w:rFonts w:ascii="仿宋_GB2312" w:eastAsia="仿宋_GB2312"/>
          <w:sz w:val="30"/>
          <w:szCs w:val="30"/>
        </w:rPr>
      </w:pPr>
      <w:r>
        <w:rPr>
          <w:rFonts w:hint="eastAsia" w:ascii="仿宋_GB2312" w:eastAsia="仿宋_GB2312"/>
          <w:sz w:val="30"/>
          <w:szCs w:val="30"/>
        </w:rPr>
        <w:t>（苹果商店应用截图）</w:t>
      </w:r>
    </w:p>
    <w:p>
      <w:pPr>
        <w:numPr>
          <w:ilvl w:val="0"/>
          <w:numId w:val="1"/>
        </w:numPr>
        <w:ind w:firstLine="643" w:firstLineChars="200"/>
        <w:rPr>
          <w:rFonts w:ascii="宋体" w:hAnsi="宋体" w:eastAsia="宋体"/>
          <w:b/>
          <w:bCs/>
          <w:sz w:val="32"/>
          <w:szCs w:val="32"/>
        </w:rPr>
      </w:pPr>
      <w:r>
        <w:rPr>
          <w:rFonts w:hint="eastAsia" w:ascii="宋体" w:hAnsi="宋体" w:eastAsia="宋体"/>
          <w:b/>
          <w:bCs/>
          <w:sz w:val="32"/>
          <w:szCs w:val="32"/>
        </w:rPr>
        <w:t>注册认证使用说明</w:t>
      </w:r>
    </w:p>
    <w:p>
      <w:pPr>
        <w:ind w:firstLine="640" w:firstLineChars="200"/>
        <w:rPr>
          <w:rFonts w:ascii="仿宋_GB2312" w:eastAsia="仿宋_GB2312"/>
          <w:sz w:val="32"/>
          <w:szCs w:val="32"/>
        </w:rPr>
      </w:pPr>
      <w:r>
        <w:rPr>
          <w:rFonts w:hint="eastAsia" w:ascii="仿宋_GB2312" w:eastAsia="仿宋_GB2312"/>
          <w:sz w:val="32"/>
          <w:szCs w:val="32"/>
        </w:rPr>
        <w:t>山东省文旅通APP主要用于文化和旅游场所的实名应用场景，使用便捷，具体操作如下：</w:t>
      </w:r>
    </w:p>
    <w:p>
      <w:pPr>
        <w:ind w:firstLine="640" w:firstLineChars="200"/>
        <w:rPr>
          <w:rFonts w:ascii="仿宋_GB2312" w:eastAsia="仿宋_GB2312"/>
          <w:bCs/>
          <w:sz w:val="32"/>
          <w:szCs w:val="32"/>
        </w:rPr>
      </w:pPr>
      <w:r>
        <w:rPr>
          <w:rFonts w:hint="eastAsia" w:ascii="仿宋_GB2312" w:eastAsia="仿宋_GB2312"/>
          <w:bCs/>
          <w:sz w:val="32"/>
          <w:szCs w:val="32"/>
        </w:rPr>
        <w:t>（一）对于正常持有身份证以及智能手机的上网用户</w:t>
      </w:r>
    </w:p>
    <w:p>
      <w:pPr>
        <w:ind w:firstLine="640" w:firstLineChars="200"/>
        <w:rPr>
          <w:rFonts w:ascii="仿宋_GB2312" w:eastAsia="仿宋_GB2312"/>
          <w:sz w:val="32"/>
          <w:szCs w:val="32"/>
        </w:rPr>
      </w:pPr>
      <w:r>
        <w:rPr>
          <w:rFonts w:hint="eastAsia" w:ascii="仿宋_GB2312" w:eastAsia="仿宋_GB2312"/>
          <w:sz w:val="32"/>
          <w:szCs w:val="32"/>
        </w:rPr>
        <w:t>1、用户注册：用户通过输入用户名称、密码、手机号码短信认证完成山东省文旅通APP用户注册。</w:t>
      </w:r>
    </w:p>
    <w:p>
      <w:pPr>
        <w:ind w:firstLine="640" w:firstLineChars="200"/>
        <w:rPr>
          <w:rFonts w:ascii="仿宋_GB2312" w:eastAsia="仿宋_GB2312"/>
          <w:sz w:val="32"/>
          <w:szCs w:val="32"/>
        </w:rPr>
      </w:pPr>
    </w:p>
    <w:p>
      <w:pPr>
        <w:jc w:val="center"/>
        <w:rPr>
          <w:rFonts w:ascii="仿宋" w:hAnsi="仿宋" w:eastAsia="仿宋" w:cs="仿宋"/>
          <w:sz w:val="28"/>
          <w:szCs w:val="28"/>
        </w:rPr>
      </w:pPr>
      <w:r>
        <w:rPr>
          <w:rFonts w:hint="eastAsia" w:ascii="仿宋" w:hAnsi="仿宋" w:eastAsia="仿宋" w:cs="仿宋"/>
          <w:sz w:val="28"/>
          <w:szCs w:val="28"/>
        </w:rPr>
        <w:drawing>
          <wp:inline distT="0" distB="0" distL="114300" distR="114300">
            <wp:extent cx="2722880" cy="5069205"/>
            <wp:effectExtent l="0" t="0" r="5080" b="5715"/>
            <wp:docPr id="9" name="图片 9" descr="dd96b65678332aea5745e234b52a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dd96b65678332aea5745e234b52a838"/>
                    <pic:cNvPicPr>
                      <a:picLocks noChangeAspect="1"/>
                    </pic:cNvPicPr>
                  </pic:nvPicPr>
                  <pic:blipFill>
                    <a:blip r:embed="rId8" cstate="print"/>
                    <a:stretch>
                      <a:fillRect/>
                    </a:stretch>
                  </pic:blipFill>
                  <pic:spPr>
                    <a:xfrm>
                      <a:off x="0" y="0"/>
                      <a:ext cx="2722880" cy="5069205"/>
                    </a:xfrm>
                    <a:prstGeom prst="rect">
                      <a:avLst/>
                    </a:prstGeom>
                  </pic:spPr>
                </pic:pic>
              </a:graphicData>
            </a:graphic>
          </wp:inline>
        </w:drawing>
      </w:r>
    </w:p>
    <w:p>
      <w:pPr>
        <w:rPr>
          <w:rFonts w:ascii="仿宋" w:hAnsi="仿宋" w:eastAsia="仿宋" w:cs="仿宋"/>
          <w:sz w:val="28"/>
          <w:szCs w:val="28"/>
        </w:rPr>
      </w:pPr>
    </w:p>
    <w:p>
      <w:pPr>
        <w:ind w:firstLine="640" w:firstLineChars="200"/>
        <w:rPr>
          <w:rFonts w:ascii="仿宋_GB2312" w:eastAsia="仿宋_GB2312"/>
          <w:sz w:val="32"/>
          <w:szCs w:val="32"/>
        </w:rPr>
      </w:pPr>
      <w:r>
        <w:rPr>
          <w:rFonts w:hint="eastAsia" w:ascii="仿宋_GB2312" w:eastAsia="仿宋_GB2312"/>
          <w:sz w:val="32"/>
          <w:szCs w:val="32"/>
        </w:rPr>
        <w:t>2、身份认证：用户需要完成身份认证之后，才能在文化旅游场所用于扫码上网，用户在认证界面依次输入身份证信息然后进入活体检测模块，按照提示指令完成活体检测认证。</w:t>
      </w:r>
    </w:p>
    <w:p>
      <w:pPr>
        <w:spacing w:line="240" w:lineRule="exact"/>
        <w:rPr>
          <w:rFonts w:ascii="仿宋" w:hAnsi="仿宋" w:eastAsia="仿宋" w:cs="仿宋"/>
          <w:sz w:val="28"/>
          <w:szCs w:val="28"/>
        </w:rPr>
      </w:pPr>
    </w:p>
    <w:p>
      <w:pPr>
        <w:spacing w:line="240" w:lineRule="exact"/>
        <w:rPr>
          <w:rFonts w:ascii="仿宋" w:hAnsi="仿宋" w:eastAsia="仿宋" w:cs="仿宋"/>
          <w:sz w:val="28"/>
          <w:szCs w:val="28"/>
        </w:rPr>
      </w:pPr>
    </w:p>
    <w:p>
      <w:pPr>
        <w:spacing w:line="240" w:lineRule="exact"/>
        <w:rPr>
          <w:rFonts w:ascii="仿宋" w:hAnsi="仿宋" w:eastAsia="仿宋" w:cs="仿宋"/>
          <w:sz w:val="28"/>
          <w:szCs w:val="28"/>
        </w:rPr>
      </w:pPr>
    </w:p>
    <w:p>
      <w:pPr>
        <w:jc w:val="center"/>
        <w:rPr>
          <w:rFonts w:ascii="仿宋" w:hAnsi="仿宋" w:eastAsia="仿宋" w:cs="仿宋"/>
          <w:sz w:val="28"/>
          <w:szCs w:val="28"/>
        </w:rPr>
      </w:pPr>
      <w:r>
        <w:rPr>
          <w:rFonts w:ascii="仿宋" w:hAnsi="仿宋" w:eastAsia="仿宋" w:cs="仿宋"/>
          <w:sz w:val="28"/>
          <w:szCs w:val="28"/>
        </w:rPr>
        <w:drawing>
          <wp:inline distT="0" distB="0" distL="114300" distR="114300">
            <wp:extent cx="4069715" cy="5440680"/>
            <wp:effectExtent l="0" t="0" r="14605" b="0"/>
            <wp:docPr id="7" name="图片 6" descr="实名认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实名认证"/>
                    <pic:cNvPicPr>
                      <a:picLocks noChangeAspect="1"/>
                    </pic:cNvPicPr>
                  </pic:nvPicPr>
                  <pic:blipFill>
                    <a:blip r:embed="rId9" cstate="print"/>
                    <a:stretch>
                      <a:fillRect/>
                    </a:stretch>
                  </pic:blipFill>
                  <pic:spPr>
                    <a:xfrm>
                      <a:off x="0" y="0"/>
                      <a:ext cx="4069715" cy="5440680"/>
                    </a:xfrm>
                    <a:prstGeom prst="rect">
                      <a:avLst/>
                    </a:prstGeom>
                    <a:noFill/>
                    <a:ln>
                      <a:noFill/>
                    </a:ln>
                  </pic:spPr>
                </pic:pic>
              </a:graphicData>
            </a:graphic>
          </wp:inline>
        </w:drawing>
      </w:r>
      <w:r>
        <w:rPr>
          <w:rFonts w:ascii="仿宋" w:hAnsi="仿宋" w:eastAsia="仿宋" w:cs="仿宋"/>
          <w:sz w:val="28"/>
          <w:szCs w:val="28"/>
        </w:rPr>
        <w:drawing>
          <wp:inline distT="0" distB="0" distL="114300" distR="114300">
            <wp:extent cx="3983355" cy="5257800"/>
            <wp:effectExtent l="0" t="0" r="9525" b="0"/>
            <wp:docPr id="1" name="图片 7" descr="人像审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 descr="人像审核"/>
                    <pic:cNvPicPr>
                      <a:picLocks noChangeAspect="1"/>
                    </pic:cNvPicPr>
                  </pic:nvPicPr>
                  <pic:blipFill>
                    <a:blip r:embed="rId10" cstate="print"/>
                    <a:stretch>
                      <a:fillRect/>
                    </a:stretch>
                  </pic:blipFill>
                  <pic:spPr>
                    <a:xfrm>
                      <a:off x="0" y="0"/>
                      <a:ext cx="3983355" cy="5257800"/>
                    </a:xfrm>
                    <a:prstGeom prst="rect">
                      <a:avLst/>
                    </a:prstGeom>
                    <a:noFill/>
                    <a:ln>
                      <a:noFill/>
                    </a:ln>
                  </pic:spPr>
                </pic:pic>
              </a:graphicData>
            </a:graphic>
          </wp:inline>
        </w:drawing>
      </w:r>
    </w:p>
    <w:p>
      <w:pPr>
        <w:jc w:val="center"/>
        <w:rPr>
          <w:rFonts w:ascii="仿宋" w:hAnsi="仿宋" w:eastAsia="仿宋" w:cs="仿宋"/>
          <w:sz w:val="28"/>
          <w:szCs w:val="28"/>
        </w:rPr>
      </w:pPr>
    </w:p>
    <w:p>
      <w:pPr>
        <w:rPr>
          <w:rFonts w:ascii="仿宋" w:hAnsi="仿宋" w:eastAsia="仿宋" w:cs="仿宋"/>
          <w:sz w:val="28"/>
          <w:szCs w:val="28"/>
        </w:rPr>
      </w:pPr>
    </w:p>
    <w:p>
      <w:pPr>
        <w:numPr>
          <w:ilvl w:val="0"/>
          <w:numId w:val="2"/>
        </w:numPr>
        <w:ind w:firstLine="640" w:firstLineChars="200"/>
        <w:rPr>
          <w:rFonts w:ascii="仿宋_GB2312" w:eastAsia="仿宋_GB2312"/>
          <w:sz w:val="32"/>
          <w:szCs w:val="32"/>
        </w:rPr>
      </w:pPr>
      <w:r>
        <w:rPr>
          <w:rFonts w:hint="eastAsia" w:ascii="仿宋_GB2312" w:eastAsia="仿宋_GB2312"/>
          <w:sz w:val="32"/>
          <w:szCs w:val="32"/>
        </w:rPr>
        <w:t>扫码上网：完成实名认证的注册用户，通过APP“扫码上网”功能，扫描网吧客户机端实名认证二维码，进行扫码验证后方可登陆上机。</w:t>
      </w:r>
    </w:p>
    <w:p>
      <w:pPr>
        <w:rPr>
          <w:rFonts w:ascii="仿宋_GB2312" w:eastAsia="仿宋_GB2312"/>
          <w:sz w:val="30"/>
          <w:szCs w:val="30"/>
        </w:rPr>
      </w:pPr>
    </w:p>
    <w:p>
      <w:pPr>
        <w:jc w:val="center"/>
        <w:rPr>
          <w:rFonts w:ascii="仿宋_GB2312" w:eastAsia="仿宋_GB2312"/>
          <w:sz w:val="30"/>
          <w:szCs w:val="30"/>
        </w:rPr>
      </w:pPr>
      <w:r>
        <w:rPr>
          <w:rFonts w:ascii="仿宋_GB2312" w:eastAsia="仿宋_GB2312"/>
          <w:sz w:val="30"/>
          <w:szCs w:val="30"/>
        </w:rPr>
        <w:drawing>
          <wp:inline distT="0" distB="0" distL="114300" distR="114300">
            <wp:extent cx="3057525" cy="5434330"/>
            <wp:effectExtent l="0" t="0" r="5715" b="6350"/>
            <wp:docPr id="18" name="图片 18" descr="1596767130(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596767130(1)_副本"/>
                    <pic:cNvPicPr>
                      <a:picLocks noChangeAspect="1"/>
                    </pic:cNvPicPr>
                  </pic:nvPicPr>
                  <pic:blipFill>
                    <a:blip r:embed="rId11" cstate="print"/>
                    <a:stretch>
                      <a:fillRect/>
                    </a:stretch>
                  </pic:blipFill>
                  <pic:spPr>
                    <a:xfrm>
                      <a:off x="0" y="0"/>
                      <a:ext cx="3057525" cy="5434330"/>
                    </a:xfrm>
                    <a:prstGeom prst="rect">
                      <a:avLst/>
                    </a:prstGeom>
                  </pic:spPr>
                </pic:pic>
              </a:graphicData>
            </a:graphic>
          </wp:inline>
        </w:drawing>
      </w:r>
    </w:p>
    <w:p>
      <w:pPr>
        <w:rPr>
          <w:rFonts w:ascii="仿宋" w:hAnsi="仿宋" w:eastAsia="仿宋" w:cs="仿宋"/>
          <w:b/>
          <w:bCs/>
          <w:sz w:val="28"/>
          <w:szCs w:val="28"/>
        </w:rPr>
      </w:pPr>
    </w:p>
    <w:p>
      <w:pPr>
        <w:ind w:firstLine="640" w:firstLineChars="200"/>
        <w:rPr>
          <w:rFonts w:ascii="仿宋_GB2312" w:eastAsia="仿宋_GB2312"/>
          <w:bCs/>
          <w:sz w:val="32"/>
          <w:szCs w:val="32"/>
        </w:rPr>
      </w:pPr>
      <w:r>
        <w:rPr>
          <w:rFonts w:hint="eastAsia" w:ascii="仿宋_GB2312" w:eastAsia="仿宋_GB2312"/>
          <w:bCs/>
          <w:sz w:val="32"/>
          <w:szCs w:val="32"/>
        </w:rPr>
        <w:t>（二)对于正常持有身份证同时未携带智能手机的上网用户</w:t>
      </w:r>
    </w:p>
    <w:p>
      <w:pPr>
        <w:ind w:firstLine="640" w:firstLineChars="200"/>
        <w:rPr>
          <w:rFonts w:ascii="仿宋_GB2312" w:eastAsia="仿宋_GB2312"/>
          <w:sz w:val="32"/>
          <w:szCs w:val="32"/>
        </w:rPr>
      </w:pPr>
      <w:r>
        <w:rPr>
          <w:rFonts w:hint="eastAsia" w:ascii="仿宋_GB2312" w:eastAsia="仿宋_GB2312"/>
          <w:sz w:val="32"/>
          <w:szCs w:val="32"/>
        </w:rPr>
        <w:t>考虑网吧存在极少部分上网用户不带手机的现象，所以增加了“临时上网”认证功能，网吧工作人员通过山东省文旅通中的“网吧管理-临时人像认证”功能扫描上网人员证件与人脸系统进行自动核对，核对通过后可解锁上网，具体操作步骤如下：</w:t>
      </w:r>
    </w:p>
    <w:p>
      <w:pPr>
        <w:ind w:firstLine="640" w:firstLineChars="200"/>
        <w:rPr>
          <w:rFonts w:ascii="仿宋_GB2312" w:eastAsia="仿宋_GB2312"/>
          <w:sz w:val="32"/>
          <w:szCs w:val="32"/>
        </w:rPr>
      </w:pPr>
      <w:r>
        <w:rPr>
          <w:rFonts w:hint="eastAsia" w:ascii="仿宋_GB2312" w:eastAsia="仿宋_GB2312"/>
          <w:sz w:val="32"/>
          <w:szCs w:val="32"/>
        </w:rPr>
        <w:t>1、打开文旅通-我的-网吧管理登入</w:t>
      </w:r>
    </w:p>
    <w:p>
      <w:pPr>
        <w:jc w:val="center"/>
        <w:rPr>
          <w:rFonts w:ascii="仿宋_GB2312" w:eastAsia="仿宋_GB2312"/>
          <w:b/>
          <w:bCs/>
          <w:sz w:val="30"/>
          <w:szCs w:val="30"/>
        </w:rPr>
      </w:pPr>
      <w:r>
        <w:rPr>
          <w:rFonts w:hint="eastAsia" w:ascii="仿宋_GB2312" w:eastAsia="仿宋_GB2312"/>
          <w:b/>
          <w:bCs/>
          <w:sz w:val="30"/>
          <w:szCs w:val="30"/>
        </w:rPr>
        <w:drawing>
          <wp:inline distT="0" distB="0" distL="114300" distR="114300">
            <wp:extent cx="2915285" cy="4887595"/>
            <wp:effectExtent l="0" t="0" r="18415" b="8255"/>
            <wp:docPr id="4" name="图片 1" descr="2c9768a2ae613bebfcbdf45d8ec7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2c9768a2ae613bebfcbdf45d8ec7819"/>
                    <pic:cNvPicPr>
                      <a:picLocks noChangeAspect="1"/>
                    </pic:cNvPicPr>
                  </pic:nvPicPr>
                  <pic:blipFill>
                    <a:blip r:embed="rId12" cstate="print"/>
                    <a:stretch>
                      <a:fillRect/>
                    </a:stretch>
                  </pic:blipFill>
                  <pic:spPr>
                    <a:xfrm>
                      <a:off x="0" y="0"/>
                      <a:ext cx="2915285" cy="4887595"/>
                    </a:xfrm>
                    <a:prstGeom prst="rect">
                      <a:avLst/>
                    </a:prstGeom>
                    <a:noFill/>
                    <a:ln>
                      <a:noFill/>
                    </a:ln>
                  </pic:spPr>
                </pic:pic>
              </a:graphicData>
            </a:graphic>
          </wp:inline>
        </w:drawing>
      </w:r>
    </w:p>
    <w:p>
      <w:pPr>
        <w:rPr>
          <w:rFonts w:ascii="仿宋_GB2312" w:eastAsia="仿宋_GB2312"/>
          <w:b/>
          <w:bCs/>
          <w:sz w:val="30"/>
          <w:szCs w:val="30"/>
        </w:rPr>
      </w:pPr>
    </w:p>
    <w:p>
      <w:pPr>
        <w:rPr>
          <w:rFonts w:ascii="仿宋_GB2312" w:eastAsia="仿宋_GB2312"/>
          <w:sz w:val="30"/>
          <w:szCs w:val="30"/>
        </w:rPr>
      </w:pPr>
    </w:p>
    <w:p>
      <w:pPr>
        <w:ind w:firstLine="640" w:firstLineChars="200"/>
        <w:rPr>
          <w:rFonts w:ascii="仿宋_GB2312" w:eastAsia="仿宋_GB2312"/>
          <w:sz w:val="32"/>
          <w:szCs w:val="32"/>
        </w:rPr>
      </w:pPr>
      <w:r>
        <w:rPr>
          <w:rFonts w:hint="eastAsia" w:ascii="仿宋_GB2312" w:eastAsia="仿宋_GB2312"/>
          <w:sz w:val="32"/>
          <w:szCs w:val="32"/>
        </w:rPr>
        <w:t>2、进入登录界面，在“营业场所编码”处填写文化监管软件的场所编码。具体编码信息网吧可以在文化监管软件的服务端查看，或联系平台技术客服查询营业场所编码。场所初次登陆需要进行手机绑定，每个场所可绑定四部手机号码。</w:t>
      </w:r>
    </w:p>
    <w:p>
      <w:pPr>
        <w:jc w:val="center"/>
        <w:rPr>
          <w:rFonts w:ascii="仿宋_GB2312" w:eastAsia="仿宋_GB2312"/>
          <w:b/>
          <w:bCs/>
          <w:sz w:val="30"/>
          <w:szCs w:val="30"/>
        </w:rPr>
      </w:pPr>
      <w:r>
        <w:rPr>
          <w:rFonts w:hint="eastAsia" w:ascii="仿宋_GB2312" w:eastAsia="仿宋_GB2312"/>
          <w:sz w:val="30"/>
          <w:szCs w:val="30"/>
        </w:rPr>
        <w:drawing>
          <wp:inline distT="0" distB="0" distL="114300" distR="114300">
            <wp:extent cx="2808605" cy="4191000"/>
            <wp:effectExtent l="0" t="0" r="0" b="0"/>
            <wp:docPr id="10" name="图片 2" descr="02e55c3256a303926a27c7375d1f0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02e55c3256a303926a27c7375d1f06e"/>
                    <pic:cNvPicPr>
                      <a:picLocks noChangeAspect="1"/>
                    </pic:cNvPicPr>
                  </pic:nvPicPr>
                  <pic:blipFill>
                    <a:blip r:embed="rId13" cstate="print"/>
                    <a:stretch>
                      <a:fillRect/>
                    </a:stretch>
                  </pic:blipFill>
                  <pic:spPr>
                    <a:xfrm>
                      <a:off x="0" y="0"/>
                      <a:ext cx="2811451" cy="4195213"/>
                    </a:xfrm>
                    <a:prstGeom prst="rect">
                      <a:avLst/>
                    </a:prstGeom>
                    <a:noFill/>
                    <a:ln>
                      <a:noFill/>
                    </a:ln>
                  </pic:spPr>
                </pic:pic>
              </a:graphicData>
            </a:graphic>
          </wp:inline>
        </w:drawing>
      </w:r>
    </w:p>
    <w:p>
      <w:pPr>
        <w:tabs>
          <w:tab w:val="left" w:pos="6456"/>
        </w:tabs>
        <w:ind w:firstLine="640" w:firstLineChars="200"/>
        <w:rPr>
          <w:rFonts w:ascii="仿宋_GB2312" w:eastAsia="仿宋_GB2312"/>
          <w:sz w:val="32"/>
          <w:szCs w:val="32"/>
        </w:rPr>
      </w:pPr>
      <w:r>
        <w:rPr>
          <w:rFonts w:hint="eastAsia" w:ascii="仿宋_GB2312" w:eastAsia="仿宋_GB2312"/>
          <w:sz w:val="32"/>
          <w:szCs w:val="32"/>
        </w:rPr>
        <w:t>3、登陆网吧管理后，找到“临时人像认证”功能。</w:t>
      </w:r>
    </w:p>
    <w:p>
      <w:pPr>
        <w:jc w:val="center"/>
        <w:rPr>
          <w:rFonts w:ascii="仿宋_GB2312" w:eastAsia="仿宋_GB2312"/>
          <w:sz w:val="30"/>
          <w:szCs w:val="30"/>
        </w:rPr>
      </w:pPr>
      <w:r>
        <w:rPr>
          <w:rFonts w:hint="eastAsia" w:ascii="仿宋_GB2312" w:eastAsia="仿宋_GB2312"/>
          <w:sz w:val="30"/>
          <w:szCs w:val="30"/>
        </w:rPr>
        <w:drawing>
          <wp:inline distT="0" distB="0" distL="114300" distR="114300">
            <wp:extent cx="2456815" cy="3679190"/>
            <wp:effectExtent l="0" t="0" r="12065" b="8890"/>
            <wp:docPr id="5" name="图片 3" descr="Screenshot_20200721_134351_cn.com.sdwhsc.w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Screenshot_20200721_134351_cn.com.sdwhsc.wlt"/>
                    <pic:cNvPicPr>
                      <a:picLocks noChangeAspect="1"/>
                    </pic:cNvPicPr>
                  </pic:nvPicPr>
                  <pic:blipFill>
                    <a:blip r:embed="rId14" cstate="print"/>
                    <a:stretch>
                      <a:fillRect/>
                    </a:stretch>
                  </pic:blipFill>
                  <pic:spPr>
                    <a:xfrm>
                      <a:off x="0" y="0"/>
                      <a:ext cx="2456815" cy="3679190"/>
                    </a:xfrm>
                    <a:prstGeom prst="rect">
                      <a:avLst/>
                    </a:prstGeom>
                    <a:noFill/>
                    <a:ln>
                      <a:noFill/>
                    </a:ln>
                  </pic:spPr>
                </pic:pic>
              </a:graphicData>
            </a:graphic>
          </wp:inline>
        </w:drawing>
      </w:r>
    </w:p>
    <w:p>
      <w:pPr>
        <w:ind w:firstLine="640" w:firstLineChars="200"/>
        <w:rPr>
          <w:rFonts w:ascii="仿宋_GB2312" w:eastAsia="仿宋_GB2312"/>
          <w:sz w:val="32"/>
          <w:szCs w:val="32"/>
        </w:rPr>
      </w:pPr>
      <w:r>
        <w:rPr>
          <w:rFonts w:hint="eastAsia" w:ascii="仿宋_GB2312" w:eastAsia="仿宋_GB2312"/>
          <w:sz w:val="32"/>
          <w:szCs w:val="32"/>
        </w:rPr>
        <w:t>4、和个人认证流程一样，网吧临时认证上网操作需要完成上网人员身份证和人脸的审核认证。在认证界面依次输入身份证信息然后进入活体检测模块，按照提示指令完成活体检测认证。如下图：</w:t>
      </w:r>
    </w:p>
    <w:p>
      <w:pPr>
        <w:rPr>
          <w:rFonts w:ascii="仿宋" w:hAnsi="仿宋" w:eastAsia="仿宋" w:cs="仿宋"/>
          <w:sz w:val="28"/>
          <w:szCs w:val="28"/>
        </w:rPr>
      </w:pPr>
    </w:p>
    <w:p>
      <w:pPr>
        <w:rPr>
          <w:rFonts w:ascii="仿宋" w:hAnsi="仿宋" w:eastAsia="仿宋" w:cs="仿宋"/>
          <w:sz w:val="28"/>
          <w:szCs w:val="28"/>
        </w:rPr>
      </w:pPr>
      <w:r>
        <w:rPr>
          <w:rFonts w:ascii="仿宋" w:hAnsi="仿宋" w:eastAsia="仿宋" w:cs="仿宋"/>
          <w:sz w:val="28"/>
          <w:szCs w:val="28"/>
        </w:rPr>
        <w:drawing>
          <wp:inline distT="0" distB="0" distL="114300" distR="114300">
            <wp:extent cx="2499995" cy="4448175"/>
            <wp:effectExtent l="0" t="0" r="14605" b="9525"/>
            <wp:docPr id="11" name="图片 4" descr="实名认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descr="实名认证"/>
                    <pic:cNvPicPr>
                      <a:picLocks noChangeAspect="1"/>
                    </pic:cNvPicPr>
                  </pic:nvPicPr>
                  <pic:blipFill>
                    <a:blip r:embed="rId9" cstate="print"/>
                    <a:stretch>
                      <a:fillRect/>
                    </a:stretch>
                  </pic:blipFill>
                  <pic:spPr>
                    <a:xfrm>
                      <a:off x="0" y="0"/>
                      <a:ext cx="2499995" cy="4448175"/>
                    </a:xfrm>
                    <a:prstGeom prst="rect">
                      <a:avLst/>
                    </a:prstGeom>
                    <a:noFill/>
                    <a:ln>
                      <a:noFill/>
                    </a:ln>
                  </pic:spPr>
                </pic:pic>
              </a:graphicData>
            </a:graphic>
          </wp:inline>
        </w:drawing>
      </w:r>
      <w:r>
        <w:rPr>
          <w:rFonts w:ascii="仿宋" w:hAnsi="仿宋" w:eastAsia="仿宋" w:cs="仿宋"/>
          <w:sz w:val="28"/>
          <w:szCs w:val="28"/>
        </w:rPr>
        <w:drawing>
          <wp:inline distT="0" distB="0" distL="114300" distR="114300">
            <wp:extent cx="2585720" cy="4455160"/>
            <wp:effectExtent l="0" t="0" r="5080" b="2540"/>
            <wp:docPr id="12" name="图片 5" descr="人像审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descr="人像审核"/>
                    <pic:cNvPicPr>
                      <a:picLocks noChangeAspect="1"/>
                    </pic:cNvPicPr>
                  </pic:nvPicPr>
                  <pic:blipFill>
                    <a:blip r:embed="rId10" cstate="print"/>
                    <a:stretch>
                      <a:fillRect/>
                    </a:stretch>
                  </pic:blipFill>
                  <pic:spPr>
                    <a:xfrm>
                      <a:off x="0" y="0"/>
                      <a:ext cx="2585720" cy="4455160"/>
                    </a:xfrm>
                    <a:prstGeom prst="rect">
                      <a:avLst/>
                    </a:prstGeom>
                    <a:noFill/>
                    <a:ln>
                      <a:noFill/>
                    </a:ln>
                  </pic:spPr>
                </pic:pic>
              </a:graphicData>
            </a:graphic>
          </wp:inline>
        </w:drawing>
      </w:r>
    </w:p>
    <w:p>
      <w:pPr>
        <w:jc w:val="center"/>
        <w:rPr>
          <w:rFonts w:ascii="仿宋" w:hAnsi="仿宋" w:eastAsia="仿宋" w:cs="仿宋"/>
          <w:sz w:val="28"/>
          <w:szCs w:val="28"/>
        </w:rPr>
      </w:pPr>
    </w:p>
    <w:p>
      <w:pPr>
        <w:jc w:val="center"/>
        <w:rPr>
          <w:rFonts w:ascii="仿宋" w:hAnsi="仿宋" w:eastAsia="仿宋" w:cs="仿宋"/>
          <w:sz w:val="28"/>
          <w:szCs w:val="28"/>
        </w:rPr>
      </w:pPr>
    </w:p>
    <w:p>
      <w:pPr>
        <w:jc w:val="center"/>
        <w:rPr>
          <w:rFonts w:ascii="仿宋" w:hAnsi="仿宋" w:eastAsia="仿宋" w:cs="仿宋"/>
          <w:sz w:val="28"/>
          <w:szCs w:val="28"/>
        </w:rPr>
      </w:pPr>
    </w:p>
    <w:p>
      <w:pPr>
        <w:jc w:val="center"/>
        <w:rPr>
          <w:rFonts w:ascii="仿宋" w:hAnsi="仿宋" w:eastAsia="仿宋" w:cs="仿宋"/>
          <w:sz w:val="28"/>
          <w:szCs w:val="28"/>
        </w:rPr>
      </w:pPr>
    </w:p>
    <w:p>
      <w:pPr>
        <w:jc w:val="center"/>
        <w:rPr>
          <w:rFonts w:ascii="仿宋" w:hAnsi="仿宋" w:eastAsia="仿宋" w:cs="仿宋"/>
          <w:sz w:val="28"/>
          <w:szCs w:val="28"/>
        </w:rPr>
      </w:pPr>
    </w:p>
    <w:p>
      <w:pPr>
        <w:jc w:val="center"/>
        <w:rPr>
          <w:rFonts w:ascii="仿宋" w:hAnsi="仿宋" w:eastAsia="仿宋" w:cs="仿宋"/>
          <w:sz w:val="28"/>
          <w:szCs w:val="28"/>
        </w:rPr>
      </w:pPr>
    </w:p>
    <w:p>
      <w:pPr>
        <w:ind w:firstLine="640" w:firstLineChars="200"/>
        <w:rPr>
          <w:rFonts w:ascii="仿宋_GB2312" w:eastAsia="仿宋_GB2312"/>
          <w:sz w:val="32"/>
          <w:szCs w:val="32"/>
        </w:rPr>
      </w:pPr>
      <w:r>
        <w:rPr>
          <w:rFonts w:hint="eastAsia" w:ascii="仿宋_GB2312" w:eastAsia="仿宋_GB2312"/>
          <w:sz w:val="32"/>
          <w:szCs w:val="32"/>
        </w:rPr>
        <w:t>5、扫码上网：网吧通过APP“扫码上网”功能，扫描网吧客户机端实名认证界面二维码，进行扫码验证后方可登陆上机。</w:t>
      </w:r>
    </w:p>
    <w:p>
      <w:pPr>
        <w:rPr>
          <w:rFonts w:ascii="仿宋_GB2312" w:eastAsia="仿宋_GB2312"/>
          <w:sz w:val="32"/>
          <w:szCs w:val="32"/>
        </w:rPr>
      </w:pPr>
    </w:p>
    <w:p>
      <w:pPr>
        <w:jc w:val="center"/>
        <w:rPr>
          <w:rFonts w:ascii="仿宋_GB2312" w:eastAsia="仿宋_GB2312"/>
          <w:sz w:val="30"/>
          <w:szCs w:val="30"/>
        </w:rPr>
      </w:pPr>
      <w:r>
        <w:rPr>
          <w:rFonts w:ascii="仿宋_GB2312" w:eastAsia="仿宋_GB2312"/>
          <w:sz w:val="30"/>
          <w:szCs w:val="30"/>
        </w:rPr>
        <w:drawing>
          <wp:inline distT="0" distB="0" distL="114300" distR="114300">
            <wp:extent cx="3246120" cy="5768975"/>
            <wp:effectExtent l="0" t="0" r="0" b="6985"/>
            <wp:docPr id="19" name="图片 19" descr="1596767130(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596767130(1)_副本"/>
                    <pic:cNvPicPr>
                      <a:picLocks noChangeAspect="1"/>
                    </pic:cNvPicPr>
                  </pic:nvPicPr>
                  <pic:blipFill>
                    <a:blip r:embed="rId11" cstate="print"/>
                    <a:stretch>
                      <a:fillRect/>
                    </a:stretch>
                  </pic:blipFill>
                  <pic:spPr>
                    <a:xfrm>
                      <a:off x="0" y="0"/>
                      <a:ext cx="3246120" cy="5768975"/>
                    </a:xfrm>
                    <a:prstGeom prst="rect">
                      <a:avLst/>
                    </a:prstGeom>
                  </pic:spPr>
                </pic:pic>
              </a:graphicData>
            </a:graphic>
          </wp:inline>
        </w:drawing>
      </w:r>
    </w:p>
    <w:p>
      <w:pPr>
        <w:rPr>
          <w:rFonts w:ascii="仿宋" w:hAnsi="仿宋" w:eastAsia="仿宋" w:cs="仿宋"/>
          <w:b/>
          <w:bCs/>
          <w:sz w:val="28"/>
          <w:szCs w:val="28"/>
        </w:rPr>
      </w:pPr>
    </w:p>
    <w:p>
      <w:pPr>
        <w:ind w:firstLine="643" w:firstLineChars="200"/>
        <w:rPr>
          <w:rFonts w:asciiTheme="minorEastAsia" w:hAnsiTheme="minorEastAsia"/>
          <w:b/>
          <w:bCs/>
          <w:sz w:val="32"/>
          <w:szCs w:val="32"/>
        </w:rPr>
      </w:pPr>
      <w:r>
        <w:rPr>
          <w:rFonts w:hint="eastAsia" w:asciiTheme="minorEastAsia" w:hAnsiTheme="minorEastAsia"/>
          <w:b/>
          <w:bCs/>
          <w:sz w:val="32"/>
          <w:szCs w:val="32"/>
        </w:rPr>
        <w:t>三、预约功能的使用说明</w:t>
      </w:r>
    </w:p>
    <w:p>
      <w:pPr>
        <w:ind w:firstLine="640" w:firstLineChars="200"/>
        <w:rPr>
          <w:rFonts w:ascii="仿宋_GB2312" w:hAnsi="仿宋" w:eastAsia="仿宋_GB2312" w:cs="仿宋"/>
          <w:sz w:val="32"/>
          <w:szCs w:val="32"/>
        </w:rPr>
      </w:pPr>
      <w:r>
        <w:rPr>
          <w:rFonts w:hint="eastAsia" w:ascii="仿宋_GB2312" w:hAnsi="仿宋" w:eastAsia="仿宋_GB2312" w:cs="仿宋"/>
          <w:sz w:val="32"/>
          <w:szCs w:val="32"/>
        </w:rPr>
        <w:t>预约功能是服务上网用户和场所的一项服务功能，上网用户可以通过山东省文旅通预约网吧上网，网吧也可在山东省文旅通发布场所优惠信息或服务信息，平台免费帮助网吧业户进行宣传推广，助力网吧业户经营。</w:t>
      </w:r>
    </w:p>
    <w:p>
      <w:pPr>
        <w:ind w:firstLine="640" w:firstLineChars="200"/>
        <w:rPr>
          <w:rFonts w:ascii="仿宋_GB2312" w:hAnsi="仿宋" w:eastAsia="仿宋_GB2312" w:cs="仿宋"/>
          <w:sz w:val="32"/>
          <w:szCs w:val="32"/>
        </w:rPr>
      </w:pPr>
      <w:r>
        <w:rPr>
          <w:rFonts w:hint="eastAsia" w:ascii="仿宋_GB2312" w:hAnsi="仿宋" w:eastAsia="仿宋_GB2312" w:cs="仿宋"/>
          <w:sz w:val="32"/>
          <w:szCs w:val="32"/>
        </w:rPr>
        <w:t>在开通预约功能之前需要先完成网吧的认证：上传企业法人证件（或负责人）及营业执照信息。</w:t>
      </w:r>
    </w:p>
    <w:p>
      <w:pPr>
        <w:jc w:val="center"/>
        <w:rPr>
          <w:rFonts w:ascii="仿宋_GB2312" w:eastAsia="仿宋_GB2312"/>
          <w:b/>
          <w:bCs/>
          <w:sz w:val="30"/>
          <w:szCs w:val="30"/>
        </w:rPr>
      </w:pPr>
      <w:r>
        <w:rPr>
          <w:rFonts w:hint="eastAsia" w:ascii="仿宋_GB2312" w:eastAsia="仿宋_GB2312"/>
          <w:b/>
          <w:bCs/>
          <w:sz w:val="30"/>
          <w:szCs w:val="30"/>
        </w:rPr>
        <w:drawing>
          <wp:inline distT="0" distB="0" distL="114300" distR="114300">
            <wp:extent cx="2711450" cy="4760595"/>
            <wp:effectExtent l="0" t="0" r="1270" b="9525"/>
            <wp:docPr id="14" name="图片 7" descr="ab56ea0d4cd6832facc86b20cf1de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descr="ab56ea0d4cd6832facc86b20cf1de2a"/>
                    <pic:cNvPicPr>
                      <a:picLocks noChangeAspect="1"/>
                    </pic:cNvPicPr>
                  </pic:nvPicPr>
                  <pic:blipFill>
                    <a:blip r:embed="rId15" cstate="print"/>
                    <a:stretch>
                      <a:fillRect/>
                    </a:stretch>
                  </pic:blipFill>
                  <pic:spPr>
                    <a:xfrm>
                      <a:off x="0" y="0"/>
                      <a:ext cx="2711450" cy="4760595"/>
                    </a:xfrm>
                    <a:prstGeom prst="rect">
                      <a:avLst/>
                    </a:prstGeom>
                    <a:noFill/>
                    <a:ln>
                      <a:noFill/>
                    </a:ln>
                  </pic:spPr>
                </pic:pic>
              </a:graphicData>
            </a:graphic>
          </wp:inline>
        </w:drawing>
      </w:r>
    </w:p>
    <w:p>
      <w:pPr>
        <w:tabs>
          <w:tab w:val="center" w:pos="4213"/>
          <w:tab w:val="left" w:pos="7423"/>
        </w:tabs>
        <w:jc w:val="left"/>
        <w:rPr>
          <w:rFonts w:ascii="仿宋_GB2312" w:eastAsia="仿宋_GB2312"/>
          <w:b/>
          <w:bCs/>
          <w:sz w:val="30"/>
          <w:szCs w:val="30"/>
        </w:rPr>
      </w:pPr>
      <w:r>
        <w:rPr>
          <w:rFonts w:hint="eastAsia" w:ascii="仿宋_GB2312" w:eastAsia="仿宋_GB2312"/>
          <w:b/>
          <w:bCs/>
          <w:sz w:val="30"/>
          <w:szCs w:val="30"/>
        </w:rPr>
        <w:tab/>
      </w:r>
      <w:r>
        <w:rPr>
          <w:rFonts w:hint="eastAsia" w:ascii="仿宋_GB2312" w:eastAsia="仿宋_GB2312"/>
          <w:b/>
          <w:bCs/>
          <w:sz w:val="30"/>
          <w:szCs w:val="30"/>
        </w:rPr>
        <w:drawing>
          <wp:inline distT="0" distB="0" distL="114300" distR="114300">
            <wp:extent cx="3072130" cy="5096510"/>
            <wp:effectExtent l="0" t="0" r="13970" b="8890"/>
            <wp:docPr id="15" name="图片 8" descr="Screenshot_20200721_135147_cn.com.sdwhsc.w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8" descr="Screenshot_20200721_135147_cn.com.sdwhsc.wlt"/>
                    <pic:cNvPicPr>
                      <a:picLocks noChangeAspect="1"/>
                    </pic:cNvPicPr>
                  </pic:nvPicPr>
                  <pic:blipFill>
                    <a:blip r:embed="rId16" cstate="print"/>
                    <a:stretch>
                      <a:fillRect/>
                    </a:stretch>
                  </pic:blipFill>
                  <pic:spPr>
                    <a:xfrm>
                      <a:off x="0" y="0"/>
                      <a:ext cx="3072130" cy="5096510"/>
                    </a:xfrm>
                    <a:prstGeom prst="rect">
                      <a:avLst/>
                    </a:prstGeom>
                    <a:noFill/>
                    <a:ln>
                      <a:noFill/>
                    </a:ln>
                  </pic:spPr>
                </pic:pic>
              </a:graphicData>
            </a:graphic>
          </wp:inline>
        </w:drawing>
      </w:r>
      <w:r>
        <w:rPr>
          <w:rFonts w:hint="eastAsia" w:ascii="仿宋_GB2312" w:eastAsia="仿宋_GB2312"/>
          <w:b/>
          <w:bCs/>
          <w:sz w:val="30"/>
          <w:szCs w:val="30"/>
        </w:rPr>
        <w:tab/>
      </w:r>
    </w:p>
    <w:p>
      <w:pPr>
        <w:numPr>
          <w:ilvl w:val="0"/>
          <w:numId w:val="3"/>
        </w:numPr>
        <w:rPr>
          <w:rFonts w:ascii="仿宋_GB2312" w:hAnsi="仿宋" w:eastAsia="仿宋_GB2312" w:cs="仿宋"/>
          <w:sz w:val="32"/>
          <w:szCs w:val="32"/>
        </w:rPr>
      </w:pPr>
      <w:r>
        <w:rPr>
          <w:rFonts w:hint="eastAsia" w:ascii="仿宋_GB2312" w:hAnsi="仿宋" w:eastAsia="仿宋_GB2312" w:cs="仿宋"/>
          <w:sz w:val="32"/>
          <w:szCs w:val="32"/>
        </w:rPr>
        <w:t>网吧场所图片上传：网吧上传场所图片，最多上传三张。</w:t>
      </w:r>
    </w:p>
    <w:p>
      <w:pPr>
        <w:numPr>
          <w:ilvl w:val="0"/>
          <w:numId w:val="3"/>
        </w:numPr>
        <w:rPr>
          <w:rFonts w:ascii="仿宋_GB2312" w:hAnsi="仿宋" w:eastAsia="仿宋_GB2312" w:cs="仿宋"/>
          <w:sz w:val="32"/>
          <w:szCs w:val="32"/>
        </w:rPr>
      </w:pPr>
      <w:r>
        <w:rPr>
          <w:rFonts w:hint="eastAsia" w:ascii="仿宋_GB2312" w:hAnsi="仿宋" w:eastAsia="仿宋_GB2312" w:cs="仿宋"/>
          <w:sz w:val="32"/>
          <w:szCs w:val="32"/>
        </w:rPr>
        <w:t>网吧名称：网吧填写场所名称。</w:t>
      </w:r>
    </w:p>
    <w:p>
      <w:pPr>
        <w:numPr>
          <w:ilvl w:val="0"/>
          <w:numId w:val="3"/>
        </w:numPr>
        <w:rPr>
          <w:rFonts w:ascii="仿宋_GB2312" w:hAnsi="仿宋" w:eastAsia="仿宋_GB2312" w:cs="仿宋"/>
          <w:sz w:val="32"/>
          <w:szCs w:val="32"/>
        </w:rPr>
      </w:pPr>
      <w:r>
        <w:rPr>
          <w:rFonts w:hint="eastAsia" w:ascii="仿宋_GB2312" w:hAnsi="仿宋" w:eastAsia="仿宋_GB2312" w:cs="仿宋"/>
          <w:sz w:val="32"/>
          <w:szCs w:val="32"/>
        </w:rPr>
        <w:t>网吧营业时间：08：00-24：00</w:t>
      </w:r>
    </w:p>
    <w:p>
      <w:pPr>
        <w:numPr>
          <w:ilvl w:val="0"/>
          <w:numId w:val="3"/>
        </w:numPr>
        <w:rPr>
          <w:rFonts w:ascii="仿宋_GB2312" w:hAnsi="仿宋" w:eastAsia="仿宋_GB2312" w:cs="仿宋"/>
          <w:sz w:val="32"/>
          <w:szCs w:val="32"/>
        </w:rPr>
      </w:pPr>
      <w:r>
        <w:rPr>
          <w:rFonts w:hint="eastAsia" w:ascii="仿宋_GB2312" w:hAnsi="仿宋" w:eastAsia="仿宋_GB2312" w:cs="仿宋"/>
          <w:sz w:val="32"/>
          <w:szCs w:val="32"/>
        </w:rPr>
        <w:t>网吧电话：场所联系电话，便于上网用户与网吧联络。</w:t>
      </w:r>
    </w:p>
    <w:p>
      <w:pPr>
        <w:numPr>
          <w:ilvl w:val="0"/>
          <w:numId w:val="3"/>
        </w:numPr>
        <w:rPr>
          <w:rFonts w:ascii="仿宋_GB2312" w:hAnsi="仿宋" w:eastAsia="仿宋_GB2312" w:cs="仿宋"/>
          <w:sz w:val="32"/>
          <w:szCs w:val="32"/>
        </w:rPr>
      </w:pPr>
      <w:r>
        <w:rPr>
          <w:rFonts w:hint="eastAsia" w:ascii="仿宋_GB2312" w:hAnsi="仿宋" w:eastAsia="仿宋_GB2312" w:cs="仿宋"/>
          <w:sz w:val="32"/>
          <w:szCs w:val="32"/>
        </w:rPr>
        <w:t>网吧地址：填写具体网吧地址，平台会根据地理定位向附近需要上网的用户进行推荐。</w:t>
      </w:r>
    </w:p>
    <w:p>
      <w:pPr>
        <w:numPr>
          <w:ilvl w:val="0"/>
          <w:numId w:val="3"/>
        </w:numPr>
        <w:rPr>
          <w:rFonts w:ascii="仿宋_GB2312" w:hAnsi="仿宋" w:eastAsia="仿宋_GB2312" w:cs="仿宋"/>
          <w:sz w:val="32"/>
          <w:szCs w:val="32"/>
        </w:rPr>
      </w:pPr>
      <w:r>
        <w:rPr>
          <w:rFonts w:hint="eastAsia" w:ascii="仿宋_GB2312" w:hAnsi="仿宋" w:eastAsia="仿宋_GB2312" w:cs="仿宋"/>
          <w:sz w:val="32"/>
          <w:szCs w:val="32"/>
        </w:rPr>
        <w:t>网吧预约设置：</w:t>
      </w:r>
    </w:p>
    <w:p>
      <w:pPr>
        <w:rPr>
          <w:rFonts w:ascii="仿宋_GB2312" w:hAnsi="仿宋" w:eastAsia="仿宋_GB2312" w:cs="仿宋"/>
          <w:sz w:val="32"/>
          <w:szCs w:val="32"/>
        </w:rPr>
      </w:pPr>
      <w:r>
        <w:rPr>
          <w:rFonts w:hint="eastAsia" w:ascii="仿宋_GB2312" w:hAnsi="仿宋" w:eastAsia="仿宋_GB2312" w:cs="仿宋"/>
          <w:b/>
          <w:bCs/>
          <w:sz w:val="32"/>
          <w:szCs w:val="32"/>
        </w:rPr>
        <w:t>是否接受预约</w:t>
      </w:r>
      <w:r>
        <w:rPr>
          <w:rFonts w:hint="eastAsia" w:ascii="仿宋_GB2312" w:hAnsi="仿宋" w:eastAsia="仿宋_GB2312" w:cs="仿宋"/>
          <w:sz w:val="32"/>
          <w:szCs w:val="32"/>
        </w:rPr>
        <w:t>：选择“是”即可为上网用户提供预约服务。</w:t>
      </w:r>
    </w:p>
    <w:p>
      <w:pPr>
        <w:rPr>
          <w:rFonts w:ascii="仿宋" w:hAnsi="仿宋" w:eastAsia="仿宋" w:cs="仿宋"/>
          <w:sz w:val="32"/>
          <w:szCs w:val="32"/>
        </w:rPr>
      </w:pPr>
      <w:r>
        <w:rPr>
          <w:rFonts w:hint="eastAsia" w:ascii="仿宋_GB2312" w:hAnsi="仿宋" w:eastAsia="仿宋_GB2312" w:cs="仿宋"/>
          <w:b/>
          <w:bCs/>
          <w:sz w:val="32"/>
          <w:szCs w:val="32"/>
        </w:rPr>
        <w:t>超时设定：</w:t>
      </w:r>
      <w:r>
        <w:rPr>
          <w:rFonts w:hint="eastAsia" w:ascii="仿宋_GB2312" w:hAnsi="仿宋" w:eastAsia="仿宋_GB2312" w:cs="仿宋"/>
          <w:sz w:val="32"/>
          <w:szCs w:val="32"/>
        </w:rPr>
        <w:t>当用户未按照预约时间到达场所，超出预设时间后，</w:t>
      </w:r>
      <w:r>
        <w:rPr>
          <w:rFonts w:hint="eastAsia" w:ascii="仿宋" w:hAnsi="仿宋" w:eastAsia="仿宋" w:cs="仿宋"/>
          <w:sz w:val="32"/>
          <w:szCs w:val="32"/>
        </w:rPr>
        <w:t>系统自动取消预约。</w:t>
      </w:r>
    </w:p>
    <w:p>
      <w:pPr>
        <w:rPr>
          <w:rFonts w:ascii="仿宋_GB2312" w:hAnsi="仿宋" w:eastAsia="仿宋_GB2312" w:cs="仿宋"/>
          <w:sz w:val="32"/>
          <w:szCs w:val="32"/>
        </w:rPr>
      </w:pPr>
      <w:r>
        <w:rPr>
          <w:rFonts w:hint="eastAsia" w:ascii="仿宋" w:hAnsi="仿宋" w:eastAsia="仿宋" w:cs="仿宋"/>
          <w:b/>
          <w:bCs/>
          <w:sz w:val="32"/>
          <w:szCs w:val="32"/>
        </w:rPr>
        <w:t>预约区域：</w:t>
      </w:r>
      <w:r>
        <w:rPr>
          <w:rFonts w:hint="eastAsia" w:ascii="仿宋_GB2312" w:hAnsi="仿宋" w:eastAsia="仿宋_GB2312" w:cs="仿宋"/>
          <w:sz w:val="32"/>
          <w:szCs w:val="32"/>
        </w:rPr>
        <w:t>上网用户预约的区域</w:t>
      </w:r>
    </w:p>
    <w:p>
      <w:pPr>
        <w:rPr>
          <w:rFonts w:ascii="仿宋" w:hAnsi="仿宋" w:eastAsia="仿宋" w:cs="仿宋"/>
          <w:sz w:val="32"/>
          <w:szCs w:val="32"/>
        </w:rPr>
      </w:pPr>
    </w:p>
    <w:p>
      <w:pPr>
        <w:jc w:val="center"/>
        <w:rPr>
          <w:rFonts w:ascii="仿宋_GB2312" w:eastAsia="仿宋_GB2312"/>
          <w:b/>
          <w:bCs/>
          <w:sz w:val="30"/>
          <w:szCs w:val="30"/>
        </w:rPr>
      </w:pPr>
      <w:r>
        <w:rPr>
          <w:rFonts w:hint="eastAsia" w:ascii="仿宋_GB2312" w:eastAsia="仿宋_GB2312"/>
          <w:b/>
          <w:bCs/>
          <w:sz w:val="30"/>
          <w:szCs w:val="30"/>
        </w:rPr>
        <w:drawing>
          <wp:inline distT="0" distB="0" distL="114300" distR="114300">
            <wp:extent cx="2835910" cy="4867910"/>
            <wp:effectExtent l="0" t="0" r="2540" b="8890"/>
            <wp:docPr id="16" name="图片 9" descr="Screenshot_20200721_135156_cn.com.sdwhsc.w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descr="Screenshot_20200721_135156_cn.com.sdwhsc.wlt"/>
                    <pic:cNvPicPr>
                      <a:picLocks noChangeAspect="1"/>
                    </pic:cNvPicPr>
                  </pic:nvPicPr>
                  <pic:blipFill>
                    <a:blip r:embed="rId17" cstate="print"/>
                    <a:stretch>
                      <a:fillRect/>
                    </a:stretch>
                  </pic:blipFill>
                  <pic:spPr>
                    <a:xfrm>
                      <a:off x="0" y="0"/>
                      <a:ext cx="2835910" cy="4867910"/>
                    </a:xfrm>
                    <a:prstGeom prst="rect">
                      <a:avLst/>
                    </a:prstGeom>
                    <a:noFill/>
                    <a:ln>
                      <a:noFill/>
                    </a:ln>
                  </pic:spPr>
                </pic:pic>
              </a:graphicData>
            </a:graphic>
          </wp:inline>
        </w:drawing>
      </w:r>
    </w:p>
    <w:p>
      <w:pPr>
        <w:jc w:val="center"/>
        <w:rPr>
          <w:rFonts w:ascii="仿宋_GB2312" w:eastAsia="仿宋_GB2312"/>
          <w:b/>
          <w:bCs/>
          <w:sz w:val="30"/>
          <w:szCs w:val="30"/>
        </w:rPr>
      </w:pPr>
    </w:p>
    <w:p>
      <w:pPr>
        <w:numPr>
          <w:ilvl w:val="0"/>
          <w:numId w:val="3"/>
        </w:numPr>
        <w:rPr>
          <w:rFonts w:ascii="仿宋_GB2312" w:eastAsia="仿宋_GB2312"/>
          <w:sz w:val="32"/>
          <w:szCs w:val="32"/>
        </w:rPr>
      </w:pPr>
      <w:r>
        <w:rPr>
          <w:rFonts w:hint="eastAsia" w:ascii="仿宋_GB2312" w:eastAsia="仿宋_GB2312"/>
          <w:sz w:val="32"/>
          <w:szCs w:val="32"/>
        </w:rPr>
        <w:t>优惠活动：是指场所举办的优惠活动，场所可以将优惠信息发布到文旅通平台，通过平台进行线上展示，可通过“管理”上传活动图片和内容。</w:t>
      </w:r>
    </w:p>
    <w:p>
      <w:pPr>
        <w:ind w:firstLine="643" w:firstLineChars="200"/>
        <w:rPr>
          <w:rFonts w:ascii="宋体" w:hAnsi="宋体" w:eastAsia="宋体"/>
          <w:b/>
          <w:bCs/>
          <w:sz w:val="32"/>
          <w:szCs w:val="32"/>
        </w:rPr>
      </w:pPr>
      <w:r>
        <w:rPr>
          <w:rFonts w:hint="eastAsia" w:ascii="宋体" w:hAnsi="宋体" w:eastAsia="宋体"/>
          <w:b/>
          <w:bCs/>
          <w:sz w:val="32"/>
          <w:szCs w:val="32"/>
        </w:rPr>
        <w:t>四、订单管理说明</w:t>
      </w:r>
    </w:p>
    <w:p>
      <w:pPr>
        <w:ind w:firstLine="640" w:firstLineChars="200"/>
        <w:rPr>
          <w:rFonts w:ascii="仿宋_GB2312" w:eastAsia="仿宋_GB2312"/>
          <w:sz w:val="32"/>
          <w:szCs w:val="32"/>
        </w:rPr>
      </w:pPr>
      <w:r>
        <w:rPr>
          <w:rFonts w:hint="eastAsia" w:ascii="仿宋_GB2312" w:eastAsia="仿宋_GB2312"/>
          <w:sz w:val="32"/>
          <w:szCs w:val="32"/>
        </w:rPr>
        <w:t>上网用户通过山东省文旅通进行线上预约之后，在网吧管理—预约订单中会出现新的订单，场所通过“预约订单”功能对线上预约订单进行管理操作。</w:t>
      </w:r>
    </w:p>
    <w:p>
      <w:pPr>
        <w:ind w:firstLine="643" w:firstLineChars="200"/>
        <w:rPr>
          <w:rFonts w:ascii="仿宋_GB2312" w:eastAsia="仿宋_GB2312"/>
          <w:sz w:val="32"/>
          <w:szCs w:val="32"/>
        </w:rPr>
      </w:pPr>
      <w:r>
        <w:rPr>
          <w:rFonts w:hint="eastAsia" w:ascii="仿宋_GB2312" w:eastAsia="仿宋_GB2312"/>
          <w:b/>
          <w:bCs/>
          <w:sz w:val="32"/>
          <w:szCs w:val="32"/>
        </w:rPr>
        <w:t>手动完成：</w:t>
      </w:r>
      <w:r>
        <w:rPr>
          <w:rFonts w:hint="eastAsia" w:ascii="仿宋_GB2312" w:eastAsia="仿宋_GB2312"/>
          <w:sz w:val="32"/>
          <w:szCs w:val="32"/>
        </w:rPr>
        <w:t>上网预约用户按照预约时间到达场所后，点击“手动完成”完成订单处理。</w:t>
      </w:r>
    </w:p>
    <w:p>
      <w:pPr>
        <w:ind w:firstLine="643" w:firstLineChars="200"/>
        <w:rPr>
          <w:rFonts w:ascii="仿宋_GB2312" w:eastAsia="仿宋_GB2312"/>
          <w:sz w:val="32"/>
          <w:szCs w:val="32"/>
        </w:rPr>
      </w:pPr>
      <w:r>
        <w:rPr>
          <w:rFonts w:hint="eastAsia" w:ascii="仿宋_GB2312" w:eastAsia="仿宋_GB2312"/>
          <w:b/>
          <w:bCs/>
          <w:sz w:val="32"/>
          <w:szCs w:val="32"/>
        </w:rPr>
        <w:t>取消预约</w:t>
      </w:r>
      <w:r>
        <w:rPr>
          <w:rFonts w:hint="eastAsia" w:ascii="仿宋_GB2312" w:eastAsia="仿宋_GB2312"/>
          <w:sz w:val="32"/>
          <w:szCs w:val="32"/>
        </w:rPr>
        <w:t>：上网用户预约的时间，场所无法接待的情况下，可点击“取消预约”取消用户的预约。</w:t>
      </w:r>
    </w:p>
    <w:p>
      <w:pPr>
        <w:rPr>
          <w:rFonts w:ascii="仿宋_GB2312" w:eastAsia="仿宋_GB2312"/>
          <w:sz w:val="30"/>
          <w:szCs w:val="30"/>
        </w:rPr>
      </w:pPr>
    </w:p>
    <w:p>
      <w:pPr>
        <w:jc w:val="center"/>
        <w:rPr>
          <w:rFonts w:ascii="仿宋_GB2312" w:eastAsia="仿宋_GB2312"/>
          <w:sz w:val="30"/>
          <w:szCs w:val="30"/>
        </w:rPr>
      </w:pPr>
      <w:r>
        <w:rPr>
          <w:rFonts w:ascii="仿宋_GB2312" w:eastAsia="仿宋_GB2312"/>
          <w:sz w:val="30"/>
          <w:szCs w:val="30"/>
        </w:rPr>
        <w:drawing>
          <wp:inline distT="0" distB="0" distL="114300" distR="114300">
            <wp:extent cx="2874645" cy="4455160"/>
            <wp:effectExtent l="0" t="0" r="5715" b="10160"/>
            <wp:docPr id="17" name="图片 10" descr="Screenshot_20200721_145642_cn.com.sdwhsc.w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0" descr="Screenshot_20200721_145642_cn.com.sdwhsc.wlt"/>
                    <pic:cNvPicPr>
                      <a:picLocks noChangeAspect="1"/>
                    </pic:cNvPicPr>
                  </pic:nvPicPr>
                  <pic:blipFill>
                    <a:blip r:embed="rId18" cstate="print"/>
                    <a:stretch>
                      <a:fillRect/>
                    </a:stretch>
                  </pic:blipFill>
                  <pic:spPr>
                    <a:xfrm>
                      <a:off x="0" y="0"/>
                      <a:ext cx="2874645" cy="4455160"/>
                    </a:xfrm>
                    <a:prstGeom prst="rect">
                      <a:avLst/>
                    </a:prstGeom>
                    <a:noFill/>
                    <a:ln>
                      <a:noFill/>
                    </a:ln>
                  </pic:spPr>
                </pic:pic>
              </a:graphicData>
            </a:graphic>
          </wp:inline>
        </w:drawing>
      </w:r>
    </w:p>
    <w:p>
      <w:pPr>
        <w:ind w:firstLine="643" w:firstLineChars="200"/>
        <w:rPr>
          <w:rFonts w:ascii="宋体" w:hAnsi="宋体" w:eastAsia="宋体"/>
          <w:b/>
          <w:sz w:val="32"/>
          <w:szCs w:val="32"/>
        </w:rPr>
      </w:pPr>
      <w:r>
        <w:rPr>
          <w:rFonts w:hint="eastAsia" w:ascii="宋体" w:hAnsi="宋体" w:eastAsia="宋体"/>
          <w:b/>
          <w:sz w:val="32"/>
          <w:szCs w:val="32"/>
        </w:rPr>
        <w:t>五、流程图</w:t>
      </w:r>
    </w:p>
    <w:p>
      <w:pPr>
        <w:ind w:firstLine="480" w:firstLineChars="150"/>
        <w:rPr>
          <w:rFonts w:ascii="仿宋_GB2312" w:hAnsi="仿宋" w:eastAsia="仿宋_GB2312" w:cs="仿宋"/>
          <w:b/>
          <w:sz w:val="32"/>
          <w:szCs w:val="32"/>
        </w:rPr>
      </w:pPr>
      <w:r>
        <w:rPr>
          <w:rFonts w:hint="eastAsia" w:ascii="仿宋_GB2312" w:eastAsia="仿宋_GB2312"/>
          <w:sz w:val="32"/>
          <w:szCs w:val="32"/>
        </w:rPr>
        <w:t>（一）</w:t>
      </w:r>
      <w:r>
        <w:rPr>
          <w:rFonts w:hint="eastAsia" w:ascii="仿宋_GB2312" w:hAnsi="仿宋" w:eastAsia="仿宋_GB2312" w:cs="仿宋"/>
          <w:b/>
          <w:sz w:val="32"/>
          <w:szCs w:val="32"/>
        </w:rPr>
        <w:t>山东省文旅通APP使用流程（网民）</w:t>
      </w:r>
    </w:p>
    <w:p>
      <w:pPr>
        <w:spacing w:line="360" w:lineRule="auto"/>
        <w:ind w:firstLine="640" w:firstLineChars="200"/>
        <w:rPr>
          <w:rFonts w:ascii="仿宋_GB2312" w:hAnsi="仿宋" w:eastAsia="仿宋_GB2312" w:cs="仿宋"/>
          <w:sz w:val="32"/>
          <w:szCs w:val="32"/>
        </w:rPr>
      </w:pPr>
      <w:r>
        <w:rPr>
          <w:rFonts w:hint="eastAsia" w:ascii="仿宋_GB2312" w:hAnsi="仿宋" w:eastAsia="仿宋_GB2312" w:cs="仿宋"/>
          <w:sz w:val="32"/>
          <w:szCs w:val="32"/>
        </w:rPr>
        <w:t>为加强互联网上网服务营业场所实名信息登记工作，结合当前疫情防控需要，全省将启用山东省文旅通APP，网吧客户机将启动锁屏认证功能，请上网用户提前手机下载山东省文旅通APP进行认证，手机扫码上网，具体操作方式如下：</w:t>
      </w:r>
    </w:p>
    <w:p>
      <w:pPr>
        <w:rPr>
          <w:rFonts w:ascii="仿宋" w:hAnsi="仿宋" w:eastAsia="仿宋" w:cs="仿宋"/>
        </w:rPr>
      </w:pPr>
      <w:r>
        <w:rPr>
          <w:rFonts w:hint="eastAsia" w:ascii="仿宋" w:hAnsi="仿宋" w:eastAsia="仿宋" w:cs="仿宋"/>
        </w:rPr>
        <w:drawing>
          <wp:anchor distT="0" distB="0" distL="114300" distR="114300" simplePos="0" relativeHeight="251669504" behindDoc="0" locked="0" layoutInCell="1" allowOverlap="1">
            <wp:simplePos x="0" y="0"/>
            <wp:positionH relativeFrom="column">
              <wp:posOffset>4503420</wp:posOffset>
            </wp:positionH>
            <wp:positionV relativeFrom="paragraph">
              <wp:posOffset>4168140</wp:posOffset>
            </wp:positionV>
            <wp:extent cx="871855" cy="1554480"/>
            <wp:effectExtent l="0" t="0" r="4445" b="7620"/>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871855" cy="1554480"/>
                    </a:xfrm>
                    <a:prstGeom prst="rect">
                      <a:avLst/>
                    </a:prstGeom>
                    <a:noFill/>
                  </pic:spPr>
                </pic:pic>
              </a:graphicData>
            </a:graphic>
          </wp:anchor>
        </w:drawing>
      </w:r>
      <w:r>
        <w:rPr>
          <w:rFonts w:hint="eastAsia" w:ascii="仿宋" w:hAnsi="仿宋" w:eastAsia="仿宋" w:cs="仿宋"/>
        </w:rPr>
        <w:drawing>
          <wp:anchor distT="0" distB="0" distL="114300" distR="114300" simplePos="0" relativeHeight="251668480" behindDoc="0" locked="0" layoutInCell="1" allowOverlap="1">
            <wp:simplePos x="0" y="0"/>
            <wp:positionH relativeFrom="column">
              <wp:posOffset>5021580</wp:posOffset>
            </wp:positionH>
            <wp:positionV relativeFrom="paragraph">
              <wp:posOffset>2758440</wp:posOffset>
            </wp:positionV>
            <wp:extent cx="773430" cy="1333500"/>
            <wp:effectExtent l="0" t="0" r="7620" b="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780137" cy="1344879"/>
                    </a:xfrm>
                    <a:prstGeom prst="rect">
                      <a:avLst/>
                    </a:prstGeom>
                    <a:noFill/>
                  </pic:spPr>
                </pic:pic>
              </a:graphicData>
            </a:graphic>
          </wp:anchor>
        </w:drawing>
      </w:r>
      <w:r>
        <w:rPr>
          <w:rFonts w:hint="eastAsia" w:ascii="仿宋" w:hAnsi="仿宋" w:eastAsia="仿宋" w:cs="仿宋"/>
        </w:rPr>
        <w:drawing>
          <wp:anchor distT="0" distB="0" distL="114300" distR="114300" simplePos="0" relativeHeight="251667456" behindDoc="0" locked="0" layoutInCell="1" allowOverlap="1">
            <wp:simplePos x="0" y="0"/>
            <wp:positionH relativeFrom="column">
              <wp:posOffset>4053840</wp:posOffset>
            </wp:positionH>
            <wp:positionV relativeFrom="paragraph">
              <wp:posOffset>2750820</wp:posOffset>
            </wp:positionV>
            <wp:extent cx="762000" cy="1356995"/>
            <wp:effectExtent l="0" t="0" r="0" b="0"/>
            <wp:wrapNone/>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762000" cy="1356925"/>
                    </a:xfrm>
                    <a:prstGeom prst="rect">
                      <a:avLst/>
                    </a:prstGeom>
                    <a:noFill/>
                  </pic:spPr>
                </pic:pic>
              </a:graphicData>
            </a:graphic>
          </wp:anchor>
        </w:drawing>
      </w:r>
      <w:r>
        <w:rPr>
          <w:rFonts w:hint="eastAsia" w:ascii="仿宋" w:hAnsi="仿宋" w:eastAsia="仿宋" w:cs="仿宋"/>
        </w:rPr>
        <w:drawing>
          <wp:anchor distT="0" distB="0" distL="114300" distR="114300" simplePos="0" relativeHeight="251666432" behindDoc="0" locked="0" layoutInCell="1" allowOverlap="1">
            <wp:simplePos x="0" y="0"/>
            <wp:positionH relativeFrom="margin">
              <wp:align>right</wp:align>
            </wp:positionH>
            <wp:positionV relativeFrom="paragraph">
              <wp:posOffset>1249680</wp:posOffset>
            </wp:positionV>
            <wp:extent cx="815340" cy="1404620"/>
            <wp:effectExtent l="0" t="0" r="3810" b="5080"/>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815340" cy="1404749"/>
                    </a:xfrm>
                    <a:prstGeom prst="rect">
                      <a:avLst/>
                    </a:prstGeom>
                    <a:noFill/>
                  </pic:spPr>
                </pic:pic>
              </a:graphicData>
            </a:graphic>
          </wp:anchor>
        </w:drawing>
      </w:r>
      <w:r>
        <w:rPr>
          <w:rFonts w:hint="eastAsia" w:ascii="仿宋" w:hAnsi="仿宋" w:eastAsia="仿宋" w:cs="仿宋"/>
        </w:rPr>
        <w:drawing>
          <wp:anchor distT="0" distB="0" distL="114300" distR="114300" simplePos="0" relativeHeight="251665408" behindDoc="0" locked="0" layoutInCell="1" allowOverlap="1">
            <wp:simplePos x="0" y="0"/>
            <wp:positionH relativeFrom="column">
              <wp:posOffset>4297680</wp:posOffset>
            </wp:positionH>
            <wp:positionV relativeFrom="paragraph">
              <wp:posOffset>30480</wp:posOffset>
            </wp:positionV>
            <wp:extent cx="1165860" cy="1057275"/>
            <wp:effectExtent l="0" t="0" r="0" b="0"/>
            <wp:wrapNone/>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1165860" cy="1057274"/>
                    </a:xfrm>
                    <a:prstGeom prst="rect">
                      <a:avLst/>
                    </a:prstGeom>
                    <a:noFill/>
                  </pic:spPr>
                </pic:pic>
              </a:graphicData>
            </a:graphic>
          </wp:anchor>
        </w:drawing>
      </w:r>
      <w:r>
        <w:rPr>
          <w:rFonts w:hint="eastAsia" w:ascii="仿宋" w:hAnsi="仿宋" w:eastAsia="仿宋" w:cs="仿宋"/>
        </w:rPr>
        <w:drawing>
          <wp:inline distT="0" distB="0" distL="0" distR="0">
            <wp:extent cx="3817620" cy="5737860"/>
            <wp:effectExtent l="38100" t="0" r="68580" b="0"/>
            <wp:docPr id="23" name="图示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pPr>
        <w:rPr>
          <w:rFonts w:ascii="仿宋" w:hAnsi="仿宋" w:eastAsia="仿宋" w:cs="仿宋"/>
        </w:rPr>
      </w:pPr>
    </w:p>
    <w:p>
      <w:pPr>
        <w:ind w:firstLine="640" w:firstLineChars="200"/>
        <w:rPr>
          <w:rFonts w:ascii="仿宋_GB2312" w:hAnsi="仿宋" w:eastAsia="仿宋_GB2312" w:cs="仿宋"/>
          <w:b/>
          <w:sz w:val="32"/>
          <w:szCs w:val="32"/>
        </w:rPr>
      </w:pPr>
      <w:r>
        <w:rPr>
          <w:rFonts w:hint="eastAsia" w:ascii="仿宋_GB2312" w:hAnsi="仿宋" w:eastAsia="仿宋_GB2312" w:cs="仿宋"/>
          <w:sz w:val="32"/>
          <w:szCs w:val="32"/>
        </w:rPr>
        <w:t>（二）</w:t>
      </w:r>
      <w:r>
        <w:rPr>
          <w:rFonts w:hint="eastAsia" w:ascii="仿宋_GB2312" w:hAnsi="仿宋" w:eastAsia="仿宋_GB2312" w:cs="仿宋"/>
          <w:b/>
          <w:sz w:val="32"/>
          <w:szCs w:val="32"/>
        </w:rPr>
        <w:t>未带手机“临时上网”认证使用流程（业主）</w:t>
      </w:r>
    </w:p>
    <w:p>
      <w:pPr>
        <w:spacing w:line="360" w:lineRule="auto"/>
        <w:ind w:firstLine="640" w:firstLineChars="200"/>
        <w:rPr>
          <w:rFonts w:ascii="仿宋_GB2312" w:hAnsi="仿宋" w:eastAsia="仿宋_GB2312" w:cs="仿宋"/>
          <w:sz w:val="32"/>
          <w:szCs w:val="32"/>
        </w:rPr>
      </w:pPr>
      <w:r>
        <w:rPr>
          <w:rFonts w:hint="eastAsia" w:ascii="仿宋_GB2312" w:hAnsi="仿宋" w:eastAsia="仿宋_GB2312" w:cs="仿宋"/>
          <w:sz w:val="32"/>
          <w:szCs w:val="32"/>
        </w:rPr>
        <w:t>考虑网吧存在极少部分上网用户不带手机的现象，所以增加了“临时上网”认证功能，网吧工作人员通过山东省文旅通中的“网吧管理-临时人像认证”功能扫描上网人员证件与人脸系统进行自动核对，核对通过后可解锁上网，具体操作步骤如下：</w:t>
      </w:r>
    </w:p>
    <w:p>
      <w:pPr>
        <w:rPr>
          <w:rFonts w:ascii="仿宋" w:hAnsi="仿宋" w:eastAsia="仿宋" w:cs="仿宋"/>
        </w:rPr>
      </w:pPr>
      <w:r>
        <w:rPr>
          <w:rFonts w:hint="eastAsia" w:ascii="仿宋" w:hAnsi="仿宋" w:eastAsia="仿宋" w:cs="仿宋"/>
          <w:sz w:val="30"/>
          <w:szCs w:val="30"/>
        </w:rPr>
        <w:drawing>
          <wp:anchor distT="0" distB="0" distL="114300" distR="114300" simplePos="0" relativeHeight="251664384" behindDoc="0" locked="0" layoutInCell="1" allowOverlap="1">
            <wp:simplePos x="0" y="0"/>
            <wp:positionH relativeFrom="margin">
              <wp:align>right</wp:align>
            </wp:positionH>
            <wp:positionV relativeFrom="paragraph">
              <wp:posOffset>3710940</wp:posOffset>
            </wp:positionV>
            <wp:extent cx="874395" cy="1554480"/>
            <wp:effectExtent l="0" t="0" r="1905" b="7620"/>
            <wp:wrapNone/>
            <wp:docPr id="24" name="图片 24" descr="1596767130(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596767130(1)_副本"/>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874692" cy="1554480"/>
                    </a:xfrm>
                    <a:prstGeom prst="rect">
                      <a:avLst/>
                    </a:prstGeom>
                  </pic:spPr>
                </pic:pic>
              </a:graphicData>
            </a:graphic>
          </wp:anchor>
        </w:drawing>
      </w:r>
      <w:r>
        <w:rPr>
          <w:rFonts w:hint="eastAsia" w:ascii="仿宋" w:hAnsi="仿宋" w:eastAsia="仿宋" w:cs="仿宋"/>
          <w:sz w:val="28"/>
          <w:szCs w:val="28"/>
        </w:rPr>
        <w:drawing>
          <wp:anchor distT="0" distB="0" distL="114300" distR="114300" simplePos="0" relativeHeight="251663360" behindDoc="0" locked="0" layoutInCell="1" allowOverlap="1">
            <wp:simplePos x="0" y="0"/>
            <wp:positionH relativeFrom="margin">
              <wp:posOffset>4983480</wp:posOffset>
            </wp:positionH>
            <wp:positionV relativeFrom="paragraph">
              <wp:posOffset>1889760</wp:posOffset>
            </wp:positionV>
            <wp:extent cx="815340" cy="1409065"/>
            <wp:effectExtent l="0" t="0" r="4445" b="635"/>
            <wp:wrapNone/>
            <wp:docPr id="25" name="图片 4" descr="实名认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4" descr="实名认证"/>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819205" cy="1415888"/>
                    </a:xfrm>
                    <a:prstGeom prst="rect">
                      <a:avLst/>
                    </a:prstGeom>
                    <a:noFill/>
                    <a:ln>
                      <a:noFill/>
                    </a:ln>
                  </pic:spPr>
                </pic:pic>
              </a:graphicData>
            </a:graphic>
          </wp:anchor>
        </w:drawing>
      </w:r>
      <w:r>
        <w:rPr>
          <w:rFonts w:hint="eastAsia" w:ascii="仿宋" w:hAnsi="仿宋" w:eastAsia="仿宋" w:cs="仿宋"/>
          <w:sz w:val="30"/>
          <w:szCs w:val="30"/>
        </w:rPr>
        <w:drawing>
          <wp:anchor distT="0" distB="0" distL="114300" distR="114300" simplePos="0" relativeHeight="251662336" behindDoc="0" locked="0" layoutInCell="1" allowOverlap="1">
            <wp:simplePos x="0" y="0"/>
            <wp:positionH relativeFrom="margin">
              <wp:posOffset>3886200</wp:posOffset>
            </wp:positionH>
            <wp:positionV relativeFrom="paragraph">
              <wp:posOffset>1828800</wp:posOffset>
            </wp:positionV>
            <wp:extent cx="906780" cy="1496695"/>
            <wp:effectExtent l="0" t="0" r="7620" b="8255"/>
            <wp:wrapNone/>
            <wp:docPr id="26" name="图片 3" descr="Screenshot_20200721_134351_cn.com.sdwhsc.w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descr="Screenshot_20200721_134351_cn.com.sdwhsc.wlt"/>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910563" cy="1502939"/>
                    </a:xfrm>
                    <a:prstGeom prst="rect">
                      <a:avLst/>
                    </a:prstGeom>
                    <a:noFill/>
                    <a:ln>
                      <a:noFill/>
                    </a:ln>
                  </pic:spPr>
                </pic:pic>
              </a:graphicData>
            </a:graphic>
          </wp:anchor>
        </w:drawing>
      </w:r>
      <w:r>
        <w:rPr>
          <w:rFonts w:hint="eastAsia" w:ascii="仿宋" w:hAnsi="仿宋" w:eastAsia="仿宋" w:cs="仿宋"/>
        </w:rPr>
        <w:drawing>
          <wp:anchor distT="0" distB="0" distL="114300" distR="114300" simplePos="0" relativeHeight="251661312" behindDoc="0" locked="0" layoutInCell="1" allowOverlap="1">
            <wp:simplePos x="0" y="0"/>
            <wp:positionH relativeFrom="column">
              <wp:posOffset>4968240</wp:posOffset>
            </wp:positionH>
            <wp:positionV relativeFrom="paragraph">
              <wp:posOffset>76200</wp:posOffset>
            </wp:positionV>
            <wp:extent cx="791845" cy="1470660"/>
            <wp:effectExtent l="0" t="0" r="8890" b="0"/>
            <wp:wrapNone/>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795945" cy="1478692"/>
                    </a:xfrm>
                    <a:prstGeom prst="rect">
                      <a:avLst/>
                    </a:prstGeom>
                    <a:noFill/>
                  </pic:spPr>
                </pic:pic>
              </a:graphicData>
            </a:graphic>
          </wp:anchor>
        </w:drawing>
      </w:r>
      <w:r>
        <w:rPr>
          <w:rFonts w:hint="eastAsia" w:ascii="仿宋" w:hAnsi="仿宋" w:eastAsia="仿宋" w:cs="仿宋"/>
        </w:rPr>
        <w:drawing>
          <wp:anchor distT="0" distB="0" distL="114300" distR="114300" simplePos="0" relativeHeight="251660288" behindDoc="0" locked="0" layoutInCell="1" allowOverlap="1">
            <wp:simplePos x="0" y="0"/>
            <wp:positionH relativeFrom="margin">
              <wp:posOffset>3855720</wp:posOffset>
            </wp:positionH>
            <wp:positionV relativeFrom="paragraph">
              <wp:posOffset>7620</wp:posOffset>
            </wp:positionV>
            <wp:extent cx="908050" cy="1524000"/>
            <wp:effectExtent l="0" t="0" r="6350" b="0"/>
            <wp:wrapNone/>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908265" cy="1524000"/>
                    </a:xfrm>
                    <a:prstGeom prst="rect">
                      <a:avLst/>
                    </a:prstGeom>
                    <a:noFill/>
                  </pic:spPr>
                </pic:pic>
              </a:graphicData>
            </a:graphic>
          </wp:anchor>
        </w:drawing>
      </w:r>
      <w:r>
        <w:rPr>
          <w:rFonts w:hint="eastAsia" w:ascii="仿宋" w:hAnsi="仿宋" w:eastAsia="仿宋" w:cs="仿宋"/>
        </w:rPr>
        <w:drawing>
          <wp:inline distT="0" distB="0" distL="0" distR="0">
            <wp:extent cx="3710940" cy="5791200"/>
            <wp:effectExtent l="38100" t="0" r="22860" b="0"/>
            <wp:docPr id="29" name="图示 2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pPr>
        <w:rPr>
          <w:rFonts w:ascii="仿宋" w:hAnsi="仿宋" w:eastAsia="仿宋" w:cs="仿宋"/>
        </w:rPr>
      </w:pPr>
    </w:p>
    <w:p>
      <w:pPr>
        <w:ind w:firstLine="640" w:firstLineChars="200"/>
        <w:rPr>
          <w:rFonts w:ascii="仿宋_GB2312" w:hAnsi="仿宋" w:eastAsia="仿宋_GB2312" w:cs="仿宋"/>
          <w:sz w:val="32"/>
          <w:szCs w:val="32"/>
        </w:rPr>
      </w:pPr>
      <w:r>
        <w:rPr>
          <w:rFonts w:hint="eastAsia" w:ascii="仿宋_GB2312" w:hAnsi="仿宋" w:eastAsia="仿宋_GB2312" w:cs="仿宋"/>
          <w:sz w:val="32"/>
          <w:szCs w:val="32"/>
        </w:rPr>
        <w:t>（三）预约功能的使用流程（业主）</w:t>
      </w:r>
    </w:p>
    <w:p>
      <w:pPr>
        <w:spacing w:line="360" w:lineRule="auto"/>
        <w:ind w:firstLine="640" w:firstLineChars="200"/>
        <w:rPr>
          <w:rFonts w:ascii="仿宋_GB2312" w:hAnsi="仿宋" w:eastAsia="仿宋_GB2312" w:cs="仿宋"/>
          <w:sz w:val="32"/>
          <w:szCs w:val="32"/>
        </w:rPr>
      </w:pPr>
      <w:r>
        <w:rPr>
          <w:rFonts w:hint="eastAsia" w:ascii="仿宋_GB2312" w:hAnsi="仿宋" w:eastAsia="仿宋_GB2312" w:cs="仿宋"/>
          <w:sz w:val="32"/>
          <w:szCs w:val="32"/>
        </w:rPr>
        <w:t>预约功能是服务上网用户和场所的一项服务功能，上网用户可以通过山东省文旅通预约网吧上网，网吧也可在山东省文旅通发布场所优惠信息或服务信息，平台免费帮助网吧业户进行宣传推广，助力网吧业户经营：</w:t>
      </w:r>
    </w:p>
    <w:p>
      <w:pPr>
        <w:spacing w:line="360" w:lineRule="auto"/>
        <w:ind w:firstLine="480" w:firstLineChars="200"/>
        <w:rPr>
          <w:rFonts w:ascii="仿宋" w:hAnsi="仿宋" w:eastAsia="仿宋" w:cs="仿宋"/>
          <w:sz w:val="24"/>
          <w:szCs w:val="24"/>
        </w:rPr>
      </w:pPr>
    </w:p>
    <w:p>
      <w:pPr>
        <w:rPr>
          <w:rFonts w:ascii="仿宋_GB2312" w:eastAsia="仿宋_GB2312"/>
          <w:color w:val="000000" w:themeColor="text1"/>
          <w:sz w:val="32"/>
          <w:szCs w:val="32"/>
        </w:rPr>
      </w:pPr>
      <w:r>
        <w:rPr>
          <w:rFonts w:hint="eastAsia" w:ascii="仿宋" w:hAnsi="仿宋" w:eastAsia="仿宋" w:cs="仿宋"/>
        </w:rPr>
        <w:drawing>
          <wp:anchor distT="0" distB="0" distL="114300" distR="114300" simplePos="0" relativeHeight="251670528" behindDoc="0" locked="0" layoutInCell="1" allowOverlap="1">
            <wp:simplePos x="0" y="0"/>
            <wp:positionH relativeFrom="margin">
              <wp:posOffset>4571365</wp:posOffset>
            </wp:positionH>
            <wp:positionV relativeFrom="paragraph">
              <wp:posOffset>7620</wp:posOffset>
            </wp:positionV>
            <wp:extent cx="987425" cy="1431925"/>
            <wp:effectExtent l="0" t="0" r="3175" b="0"/>
            <wp:wrapNone/>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989008" cy="1434508"/>
                    </a:xfrm>
                    <a:prstGeom prst="rect">
                      <a:avLst/>
                    </a:prstGeom>
                    <a:noFill/>
                  </pic:spPr>
                </pic:pic>
              </a:graphicData>
            </a:graphic>
          </wp:anchor>
        </w:drawing>
      </w:r>
      <w:r>
        <w:rPr>
          <w:rFonts w:hint="eastAsia" w:ascii="仿宋" w:hAnsi="仿宋" w:eastAsia="仿宋" w:cs="仿宋"/>
          <w:sz w:val="30"/>
          <w:szCs w:val="30"/>
        </w:rPr>
        <w:drawing>
          <wp:anchor distT="0" distB="0" distL="114300" distR="114300" simplePos="0" relativeHeight="251673600" behindDoc="0" locked="0" layoutInCell="1" allowOverlap="1">
            <wp:simplePos x="0" y="0"/>
            <wp:positionH relativeFrom="column">
              <wp:posOffset>4625340</wp:posOffset>
            </wp:positionH>
            <wp:positionV relativeFrom="paragraph">
              <wp:posOffset>3718560</wp:posOffset>
            </wp:positionV>
            <wp:extent cx="934085" cy="1447800"/>
            <wp:effectExtent l="0" t="0" r="0" b="0"/>
            <wp:wrapNone/>
            <wp:docPr id="31" name="图片 10" descr="Screenshot_20200721_145642_cn.com.sdwhsc.w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0" descr="Screenshot_20200721_145642_cn.com.sdwhsc.wlt"/>
                    <pic:cNvPicPr>
                      <a:picLocks noChangeAspect="1"/>
                    </pic:cNvPicPr>
                  </pic:nvPicPr>
                  <pic:blipFill>
                    <a:blip r:embed="rId40" cstate="print">
                      <a:extLst>
                        <a:ext uri="{28A0092B-C50C-407E-A947-70E740481C1C}">
                          <a14:useLocalDpi xmlns:a14="http://schemas.microsoft.com/office/drawing/2010/main" val="0"/>
                        </a:ext>
                      </a:extLst>
                    </a:blip>
                    <a:stretch>
                      <a:fillRect/>
                    </a:stretch>
                  </pic:blipFill>
                  <pic:spPr>
                    <a:xfrm>
                      <a:off x="0" y="0"/>
                      <a:ext cx="934124" cy="1447800"/>
                    </a:xfrm>
                    <a:prstGeom prst="rect">
                      <a:avLst/>
                    </a:prstGeom>
                    <a:noFill/>
                    <a:ln>
                      <a:noFill/>
                    </a:ln>
                  </pic:spPr>
                </pic:pic>
              </a:graphicData>
            </a:graphic>
          </wp:anchor>
        </w:drawing>
      </w:r>
      <w:r>
        <w:rPr>
          <w:rFonts w:hint="eastAsia" w:ascii="仿宋" w:hAnsi="仿宋" w:eastAsia="仿宋" w:cs="仿宋"/>
        </w:rPr>
        <w:drawing>
          <wp:anchor distT="0" distB="0" distL="114300" distR="114300" simplePos="0" relativeHeight="251672576" behindDoc="0" locked="0" layoutInCell="1" allowOverlap="1">
            <wp:simplePos x="0" y="0"/>
            <wp:positionH relativeFrom="column">
              <wp:posOffset>5143500</wp:posOffset>
            </wp:positionH>
            <wp:positionV relativeFrom="paragraph">
              <wp:posOffset>1988185</wp:posOffset>
            </wp:positionV>
            <wp:extent cx="769620" cy="1322705"/>
            <wp:effectExtent l="0" t="0" r="0" b="0"/>
            <wp:wrapNone/>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769620" cy="1322525"/>
                    </a:xfrm>
                    <a:prstGeom prst="rect">
                      <a:avLst/>
                    </a:prstGeom>
                    <a:noFill/>
                  </pic:spPr>
                </pic:pic>
              </a:graphicData>
            </a:graphic>
          </wp:anchor>
        </w:drawing>
      </w:r>
      <w:r>
        <w:rPr>
          <w:rFonts w:hint="eastAsia" w:ascii="仿宋" w:hAnsi="仿宋" w:eastAsia="仿宋" w:cs="仿宋"/>
        </w:rPr>
        <w:drawing>
          <wp:anchor distT="0" distB="0" distL="114300" distR="114300" simplePos="0" relativeHeight="251671552" behindDoc="0" locked="0" layoutInCell="1" allowOverlap="1">
            <wp:simplePos x="0" y="0"/>
            <wp:positionH relativeFrom="margin">
              <wp:posOffset>4107180</wp:posOffset>
            </wp:positionH>
            <wp:positionV relativeFrom="paragraph">
              <wp:posOffset>1996440</wp:posOffset>
            </wp:positionV>
            <wp:extent cx="785495" cy="1303020"/>
            <wp:effectExtent l="0" t="0" r="0" b="0"/>
            <wp:wrapNone/>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785198" cy="1303020"/>
                    </a:xfrm>
                    <a:prstGeom prst="rect">
                      <a:avLst/>
                    </a:prstGeom>
                    <a:noFill/>
                  </pic:spPr>
                </pic:pic>
              </a:graphicData>
            </a:graphic>
          </wp:anchor>
        </w:drawing>
      </w:r>
      <w:r>
        <w:rPr>
          <w:rFonts w:hint="eastAsia" w:ascii="仿宋" w:hAnsi="仿宋" w:eastAsia="仿宋" w:cs="仿宋"/>
        </w:rPr>
        <w:drawing>
          <wp:inline distT="0" distB="0" distL="0" distR="0">
            <wp:extent cx="3817620" cy="5737860"/>
            <wp:effectExtent l="38100" t="0" r="49530" b="0"/>
            <wp:docPr id="34" name="图示 3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p>
    <w:sectPr>
      <w:footerReference r:id="rId3" w:type="default"/>
      <w:pgSz w:w="11906" w:h="16838"/>
      <w:pgMar w:top="1871" w:right="1587" w:bottom="1701" w:left="1587" w:header="851" w:footer="1417" w:gutter="0"/>
      <w:cols w:space="0" w:num="1"/>
      <w:titlePg/>
      <w:docGrid w:type="lines" w:linePitch="315"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pict>
        <v:shape id="_x0000_s2049" o:spid="_x0000_s2049"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CyowpkVAgAAFQQAAA4AAAAAAAAA&#10;AQAgAAAAHwEAAGRycy9lMm9Eb2MueG1sUEsFBgAAAAAGAAYAWQEAAKYFAAAAAA==&#10;">
          <v:path/>
          <v:fill on="f" focussize="0,0"/>
          <v:stroke on="f" weight="0.5pt" joinstyle="miter"/>
          <v:imagedata o:title=""/>
          <o:lock v:ext="edit"/>
          <v:textbox inset="0mm,0mm,0mm,0mm" style="mso-fit-shape-to-text:t;">
            <w:txbxContent>
              <w:p>
                <w:pPr>
                  <w:pStyle w:val="4"/>
                  <w:rPr>
                    <w:rFonts w:ascii="宋体" w:hAnsi="宋体" w:eastAsia="宋体" w:cs="宋体"/>
                    <w:sz w:val="28"/>
                    <w:szCs w:val="28"/>
                  </w:rPr>
                </w:pPr>
                <w:r>
                  <w:rPr>
                    <w:rFonts w:hint="eastAsia" w:ascii="宋体" w:hAnsi="宋体" w:eastAsia="宋体" w:cs="宋体"/>
                    <w:sz w:val="28"/>
                    <w:szCs w:val="28"/>
                  </w:rPr>
                  <w:t xml:space="preserve">— </w:t>
                </w: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ascii="宋体" w:hAnsi="宋体" w:eastAsia="宋体" w:cs="宋体"/>
                    <w:sz w:val="28"/>
                    <w:szCs w:val="28"/>
                  </w:rPr>
                  <w:t>16</w:t>
                </w:r>
                <w:r>
                  <w:rPr>
                    <w:rFonts w:hint="eastAsia" w:ascii="宋体" w:hAnsi="宋体" w:eastAsia="宋体" w:cs="宋体"/>
                    <w:sz w:val="28"/>
                    <w:szCs w:val="28"/>
                  </w:rPr>
                  <w:fldChar w:fldCharType="end"/>
                </w:r>
                <w:r>
                  <w:rPr>
                    <w:rFonts w:hint="eastAsia" w:ascii="宋体" w:hAnsi="宋体" w:eastAsia="宋体" w:cs="宋体"/>
                    <w:sz w:val="28"/>
                    <w:szCs w:val="28"/>
                  </w:rPr>
                  <w:t xml:space="preserve"> —</w:t>
                </w:r>
              </w:p>
            </w:txbxContent>
          </v:textbox>
        </v:shape>
      </w:pic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7AD75A2"/>
    <w:multiLevelType w:val="singleLevel"/>
    <w:tmpl w:val="B7AD75A2"/>
    <w:lvl w:ilvl="0" w:tentative="0">
      <w:start w:val="2"/>
      <w:numFmt w:val="chineseCounting"/>
      <w:suff w:val="nothing"/>
      <w:lvlText w:val="%1、"/>
      <w:lvlJc w:val="left"/>
      <w:rPr>
        <w:rFonts w:hint="eastAsia"/>
      </w:rPr>
    </w:lvl>
  </w:abstractNum>
  <w:abstractNum w:abstractNumId="1">
    <w:nsid w:val="BF663C60"/>
    <w:multiLevelType w:val="singleLevel"/>
    <w:tmpl w:val="BF663C60"/>
    <w:lvl w:ilvl="0" w:tentative="0">
      <w:start w:val="3"/>
      <w:numFmt w:val="decimal"/>
      <w:suff w:val="nothing"/>
      <w:lvlText w:val="%1、"/>
      <w:lvlJc w:val="left"/>
    </w:lvl>
  </w:abstractNum>
  <w:abstractNum w:abstractNumId="2">
    <w:nsid w:val="03D813A5"/>
    <w:multiLevelType w:val="singleLevel"/>
    <w:tmpl w:val="03D813A5"/>
    <w:lvl w:ilvl="0" w:tentative="0">
      <w:start w:val="1"/>
      <w:numFmt w:val="decimal"/>
      <w:suff w:val="nothing"/>
      <w:lvlText w:val="%1、"/>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8"/>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rsids>
    <w:rsidRoot w:val="6B7C45B0"/>
    <w:rsid w:val="00022EBA"/>
    <w:rsid w:val="0003530B"/>
    <w:rsid w:val="00035AF7"/>
    <w:rsid w:val="00037730"/>
    <w:rsid w:val="00041041"/>
    <w:rsid w:val="0007068E"/>
    <w:rsid w:val="0007328A"/>
    <w:rsid w:val="000D7D7F"/>
    <w:rsid w:val="0012005D"/>
    <w:rsid w:val="001303D4"/>
    <w:rsid w:val="00130873"/>
    <w:rsid w:val="001344D8"/>
    <w:rsid w:val="001A1ACA"/>
    <w:rsid w:val="001A57CA"/>
    <w:rsid w:val="001A6AC1"/>
    <w:rsid w:val="001C7416"/>
    <w:rsid w:val="001D184E"/>
    <w:rsid w:val="001F4083"/>
    <w:rsid w:val="00201123"/>
    <w:rsid w:val="00202FA3"/>
    <w:rsid w:val="00215B49"/>
    <w:rsid w:val="00225629"/>
    <w:rsid w:val="00231A88"/>
    <w:rsid w:val="0023754E"/>
    <w:rsid w:val="00242398"/>
    <w:rsid w:val="0024517B"/>
    <w:rsid w:val="00254204"/>
    <w:rsid w:val="00271AD0"/>
    <w:rsid w:val="00272560"/>
    <w:rsid w:val="00275E3D"/>
    <w:rsid w:val="002A4A70"/>
    <w:rsid w:val="002C5011"/>
    <w:rsid w:val="00305B3D"/>
    <w:rsid w:val="00312A5C"/>
    <w:rsid w:val="00320838"/>
    <w:rsid w:val="00334C4C"/>
    <w:rsid w:val="003643E3"/>
    <w:rsid w:val="00365A11"/>
    <w:rsid w:val="00382803"/>
    <w:rsid w:val="0039594D"/>
    <w:rsid w:val="003A471E"/>
    <w:rsid w:val="003C6266"/>
    <w:rsid w:val="003D655F"/>
    <w:rsid w:val="00444102"/>
    <w:rsid w:val="00467940"/>
    <w:rsid w:val="00474227"/>
    <w:rsid w:val="0048115F"/>
    <w:rsid w:val="00494480"/>
    <w:rsid w:val="004948EC"/>
    <w:rsid w:val="004E7B21"/>
    <w:rsid w:val="004E7C2E"/>
    <w:rsid w:val="004F06CC"/>
    <w:rsid w:val="005273C7"/>
    <w:rsid w:val="00553041"/>
    <w:rsid w:val="0056352F"/>
    <w:rsid w:val="00565162"/>
    <w:rsid w:val="00592A59"/>
    <w:rsid w:val="005A6E30"/>
    <w:rsid w:val="005A7D4B"/>
    <w:rsid w:val="005A7D89"/>
    <w:rsid w:val="005B03A0"/>
    <w:rsid w:val="005B5C69"/>
    <w:rsid w:val="005C023E"/>
    <w:rsid w:val="00616202"/>
    <w:rsid w:val="00624E9E"/>
    <w:rsid w:val="00637E28"/>
    <w:rsid w:val="0064141A"/>
    <w:rsid w:val="00645CF2"/>
    <w:rsid w:val="00646FCD"/>
    <w:rsid w:val="00652377"/>
    <w:rsid w:val="006A330F"/>
    <w:rsid w:val="006B43D4"/>
    <w:rsid w:val="006B6745"/>
    <w:rsid w:val="006B7036"/>
    <w:rsid w:val="006B7C17"/>
    <w:rsid w:val="006C49B0"/>
    <w:rsid w:val="006D39E4"/>
    <w:rsid w:val="006D4836"/>
    <w:rsid w:val="006F51FE"/>
    <w:rsid w:val="00717593"/>
    <w:rsid w:val="00754277"/>
    <w:rsid w:val="00755624"/>
    <w:rsid w:val="00767FF8"/>
    <w:rsid w:val="00776292"/>
    <w:rsid w:val="0078269C"/>
    <w:rsid w:val="007B2A97"/>
    <w:rsid w:val="007B52C0"/>
    <w:rsid w:val="007C6352"/>
    <w:rsid w:val="007C793A"/>
    <w:rsid w:val="007D3FED"/>
    <w:rsid w:val="007D4347"/>
    <w:rsid w:val="007E0465"/>
    <w:rsid w:val="007E0DF6"/>
    <w:rsid w:val="00812582"/>
    <w:rsid w:val="00813483"/>
    <w:rsid w:val="008201B2"/>
    <w:rsid w:val="00822C2A"/>
    <w:rsid w:val="008260FF"/>
    <w:rsid w:val="0084500D"/>
    <w:rsid w:val="00857812"/>
    <w:rsid w:val="00866137"/>
    <w:rsid w:val="00881533"/>
    <w:rsid w:val="00883417"/>
    <w:rsid w:val="00886174"/>
    <w:rsid w:val="00890B8B"/>
    <w:rsid w:val="008A7610"/>
    <w:rsid w:val="008C556D"/>
    <w:rsid w:val="009206F4"/>
    <w:rsid w:val="00934BC8"/>
    <w:rsid w:val="00935D9E"/>
    <w:rsid w:val="00944100"/>
    <w:rsid w:val="009522C6"/>
    <w:rsid w:val="009A42EC"/>
    <w:rsid w:val="009B317F"/>
    <w:rsid w:val="009D3D30"/>
    <w:rsid w:val="00A02C78"/>
    <w:rsid w:val="00A043FE"/>
    <w:rsid w:val="00A31934"/>
    <w:rsid w:val="00A37B46"/>
    <w:rsid w:val="00A41B5C"/>
    <w:rsid w:val="00A502CF"/>
    <w:rsid w:val="00A659B8"/>
    <w:rsid w:val="00AA18EA"/>
    <w:rsid w:val="00AA3C81"/>
    <w:rsid w:val="00AC2113"/>
    <w:rsid w:val="00AD07EB"/>
    <w:rsid w:val="00AD7A28"/>
    <w:rsid w:val="00B15334"/>
    <w:rsid w:val="00B174CC"/>
    <w:rsid w:val="00B24279"/>
    <w:rsid w:val="00B41B43"/>
    <w:rsid w:val="00B42676"/>
    <w:rsid w:val="00B43E70"/>
    <w:rsid w:val="00B568C0"/>
    <w:rsid w:val="00B71C29"/>
    <w:rsid w:val="00B749E7"/>
    <w:rsid w:val="00B80FAA"/>
    <w:rsid w:val="00B81604"/>
    <w:rsid w:val="00BB5C79"/>
    <w:rsid w:val="00BD07EB"/>
    <w:rsid w:val="00BD1518"/>
    <w:rsid w:val="00BE2F15"/>
    <w:rsid w:val="00C11A82"/>
    <w:rsid w:val="00C226F4"/>
    <w:rsid w:val="00C53D93"/>
    <w:rsid w:val="00C54C7F"/>
    <w:rsid w:val="00C558A9"/>
    <w:rsid w:val="00C66001"/>
    <w:rsid w:val="00C71E1E"/>
    <w:rsid w:val="00C917AB"/>
    <w:rsid w:val="00C942EF"/>
    <w:rsid w:val="00CA1A1D"/>
    <w:rsid w:val="00CB0E92"/>
    <w:rsid w:val="00CB61BA"/>
    <w:rsid w:val="00CC2D4A"/>
    <w:rsid w:val="00CC2E66"/>
    <w:rsid w:val="00D019A9"/>
    <w:rsid w:val="00D05829"/>
    <w:rsid w:val="00D05FE0"/>
    <w:rsid w:val="00D30F74"/>
    <w:rsid w:val="00D345CB"/>
    <w:rsid w:val="00D7750C"/>
    <w:rsid w:val="00DA5D4A"/>
    <w:rsid w:val="00DB4DB5"/>
    <w:rsid w:val="00DD58AB"/>
    <w:rsid w:val="00DF66DA"/>
    <w:rsid w:val="00E2337F"/>
    <w:rsid w:val="00E4488E"/>
    <w:rsid w:val="00E5385D"/>
    <w:rsid w:val="00E947F1"/>
    <w:rsid w:val="00EA1015"/>
    <w:rsid w:val="00EA34E4"/>
    <w:rsid w:val="00EE2BD9"/>
    <w:rsid w:val="00F10EE4"/>
    <w:rsid w:val="00F116DF"/>
    <w:rsid w:val="00F22721"/>
    <w:rsid w:val="00F24CCD"/>
    <w:rsid w:val="00F27052"/>
    <w:rsid w:val="00F46C46"/>
    <w:rsid w:val="00F46F3D"/>
    <w:rsid w:val="00F66E53"/>
    <w:rsid w:val="00F9506B"/>
    <w:rsid w:val="00F95573"/>
    <w:rsid w:val="00FA04A3"/>
    <w:rsid w:val="00FD79F0"/>
    <w:rsid w:val="00FE66C4"/>
    <w:rsid w:val="00FF262E"/>
    <w:rsid w:val="01A14456"/>
    <w:rsid w:val="05E307F3"/>
    <w:rsid w:val="09814961"/>
    <w:rsid w:val="0BE97EF7"/>
    <w:rsid w:val="23A8201B"/>
    <w:rsid w:val="2B2C1DAD"/>
    <w:rsid w:val="33FE285F"/>
    <w:rsid w:val="38D751D1"/>
    <w:rsid w:val="456F28FA"/>
    <w:rsid w:val="5D08349A"/>
    <w:rsid w:val="5D7744EE"/>
    <w:rsid w:val="5DA90AED"/>
    <w:rsid w:val="67116797"/>
    <w:rsid w:val="6B7C45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unhideWhenUsed/>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Date"/>
    <w:basedOn w:val="1"/>
    <w:next w:val="1"/>
    <w:link w:val="12"/>
    <w:qFormat/>
    <w:uiPriority w:val="0"/>
    <w:pPr>
      <w:ind w:left="100" w:leftChars="2500"/>
    </w:pPr>
  </w:style>
  <w:style w:type="paragraph" w:styleId="3">
    <w:name w:val="Balloon Text"/>
    <w:basedOn w:val="1"/>
    <w:link w:val="9"/>
    <w:qFormat/>
    <w:uiPriority w:val="0"/>
    <w:rPr>
      <w:sz w:val="18"/>
      <w:szCs w:val="18"/>
    </w:rPr>
  </w:style>
  <w:style w:type="paragraph" w:styleId="4">
    <w:name w:val="footer"/>
    <w:basedOn w:val="1"/>
    <w:link w:val="11"/>
    <w:qFormat/>
    <w:uiPriority w:val="0"/>
    <w:pPr>
      <w:tabs>
        <w:tab w:val="center" w:pos="4153"/>
        <w:tab w:val="right" w:pos="8306"/>
      </w:tabs>
      <w:snapToGrid w:val="0"/>
      <w:jc w:val="left"/>
    </w:pPr>
    <w:rPr>
      <w:sz w:val="18"/>
      <w:szCs w:val="18"/>
    </w:rPr>
  </w:style>
  <w:style w:type="paragraph" w:styleId="5">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paragraph" w:styleId="8">
    <w:name w:val="List Paragraph"/>
    <w:basedOn w:val="1"/>
    <w:unhideWhenUsed/>
    <w:qFormat/>
    <w:uiPriority w:val="99"/>
    <w:pPr>
      <w:ind w:firstLine="420" w:firstLineChars="200"/>
    </w:pPr>
  </w:style>
  <w:style w:type="character" w:customStyle="1" w:styleId="9">
    <w:name w:val="批注框文本 Char"/>
    <w:basedOn w:val="7"/>
    <w:link w:val="3"/>
    <w:qFormat/>
    <w:uiPriority w:val="0"/>
    <w:rPr>
      <w:rFonts w:asciiTheme="minorHAnsi" w:hAnsiTheme="minorHAnsi" w:eastAsiaTheme="minorEastAsia" w:cstheme="minorBidi"/>
      <w:kern w:val="2"/>
      <w:sz w:val="18"/>
      <w:szCs w:val="18"/>
    </w:rPr>
  </w:style>
  <w:style w:type="character" w:customStyle="1" w:styleId="10">
    <w:name w:val="页眉 Char"/>
    <w:basedOn w:val="7"/>
    <w:link w:val="5"/>
    <w:qFormat/>
    <w:uiPriority w:val="0"/>
    <w:rPr>
      <w:rFonts w:asciiTheme="minorHAnsi" w:hAnsiTheme="minorHAnsi" w:eastAsiaTheme="minorEastAsia" w:cstheme="minorBidi"/>
      <w:kern w:val="2"/>
      <w:sz w:val="18"/>
      <w:szCs w:val="18"/>
    </w:rPr>
  </w:style>
  <w:style w:type="character" w:customStyle="1" w:styleId="11">
    <w:name w:val="页脚 Char"/>
    <w:basedOn w:val="7"/>
    <w:link w:val="4"/>
    <w:qFormat/>
    <w:uiPriority w:val="0"/>
    <w:rPr>
      <w:rFonts w:asciiTheme="minorHAnsi" w:hAnsiTheme="minorHAnsi" w:eastAsiaTheme="minorEastAsia" w:cstheme="minorBidi"/>
      <w:kern w:val="2"/>
      <w:sz w:val="18"/>
      <w:szCs w:val="18"/>
    </w:rPr>
  </w:style>
  <w:style w:type="character" w:customStyle="1" w:styleId="12">
    <w:name w:val="日期 Char"/>
    <w:basedOn w:val="7"/>
    <w:link w:val="2"/>
    <w:qFormat/>
    <w:uiPriority w:val="0"/>
    <w:rPr>
      <w:rFonts w:asciiTheme="minorHAnsi" w:hAnsiTheme="minorHAnsi" w:eastAsiaTheme="minorEastAsia" w:cstheme="minorBidi"/>
      <w:kern w:val="2"/>
      <w:sz w:val="21"/>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png"/><Relationship Id="rId51" Type="http://schemas.openxmlformats.org/officeDocument/2006/relationships/fontTable" Target="fontTable.xml"/><Relationship Id="rId50" Type="http://schemas.openxmlformats.org/officeDocument/2006/relationships/customXml" Target="../customXml/item2.xml"/><Relationship Id="rId5" Type="http://schemas.openxmlformats.org/officeDocument/2006/relationships/image" Target="media/image1.png"/><Relationship Id="rId49" Type="http://schemas.openxmlformats.org/officeDocument/2006/relationships/numbering" Target="numbering.xml"/><Relationship Id="rId48" Type="http://schemas.openxmlformats.org/officeDocument/2006/relationships/customXml" Target="../customXml/item1.xml"/><Relationship Id="rId47" Type="http://schemas.microsoft.com/office/2007/relationships/diagramDrawing" Target="diagrams/drawing3.xml"/><Relationship Id="rId46" Type="http://schemas.openxmlformats.org/officeDocument/2006/relationships/diagramColors" Target="diagrams/colors3.xml"/><Relationship Id="rId45" Type="http://schemas.openxmlformats.org/officeDocument/2006/relationships/diagramQuickStyle" Target="diagrams/quickStyle3.xml"/><Relationship Id="rId44" Type="http://schemas.openxmlformats.org/officeDocument/2006/relationships/diagramLayout" Target="diagrams/layout3.xml"/><Relationship Id="rId43" Type="http://schemas.openxmlformats.org/officeDocument/2006/relationships/diagramData" Target="diagrams/data3.xml"/><Relationship Id="rId42" Type="http://schemas.openxmlformats.org/officeDocument/2006/relationships/image" Target="media/image28.png"/><Relationship Id="rId41" Type="http://schemas.openxmlformats.org/officeDocument/2006/relationships/image" Target="media/image27.png"/><Relationship Id="rId40" Type="http://schemas.openxmlformats.org/officeDocument/2006/relationships/image" Target="media/image26.jpeg"/><Relationship Id="rId4" Type="http://schemas.openxmlformats.org/officeDocument/2006/relationships/theme" Target="theme/theme1.xml"/><Relationship Id="rId39" Type="http://schemas.openxmlformats.org/officeDocument/2006/relationships/image" Target="media/image25.png"/><Relationship Id="rId38" Type="http://schemas.microsoft.com/office/2007/relationships/diagramDrawing" Target="diagrams/drawing2.xml"/><Relationship Id="rId37" Type="http://schemas.openxmlformats.org/officeDocument/2006/relationships/diagramColors" Target="diagrams/colors2.xml"/><Relationship Id="rId36" Type="http://schemas.openxmlformats.org/officeDocument/2006/relationships/diagramQuickStyle" Target="diagrams/quickStyle2.xml"/><Relationship Id="rId35" Type="http://schemas.openxmlformats.org/officeDocument/2006/relationships/diagramLayout" Target="diagrams/layout2.xml"/><Relationship Id="rId34" Type="http://schemas.openxmlformats.org/officeDocument/2006/relationships/diagramData" Target="diagrams/data2.xml"/><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jpeg"/><Relationship Id="rId30" Type="http://schemas.openxmlformats.org/officeDocument/2006/relationships/image" Target="media/image21.png"/><Relationship Id="rId3" Type="http://schemas.openxmlformats.org/officeDocument/2006/relationships/footer" Target="footer1.xml"/><Relationship Id="rId29" Type="http://schemas.openxmlformats.org/officeDocument/2006/relationships/image" Target="media/image20.png"/><Relationship Id="rId28" Type="http://schemas.microsoft.com/office/2007/relationships/diagramDrawing" Target="diagrams/drawing1.xml"/><Relationship Id="rId27" Type="http://schemas.openxmlformats.org/officeDocument/2006/relationships/diagramColors" Target="diagrams/colors1.xml"/><Relationship Id="rId26" Type="http://schemas.openxmlformats.org/officeDocument/2006/relationships/diagramQuickStyle" Target="diagrams/quickStyle1.xml"/><Relationship Id="rId25" Type="http://schemas.openxmlformats.org/officeDocument/2006/relationships/diagramLayout" Target="diagrams/layout1.xml"/><Relationship Id="rId24" Type="http://schemas.openxmlformats.org/officeDocument/2006/relationships/diagramData" Target="diagrams/data1.xml"/><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diagrams/colors1.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colorsDef>
</file>

<file path=word/diagrams/data1.xml><?xml version="1.0" encoding="utf-8"?>
<dgm:dataModel xmlns:dgm="http://schemas.openxmlformats.org/drawingml/2006/diagram" xmlns:a="http://schemas.openxmlformats.org/drawingml/2006/main">
  <dgm:ptLst>
    <dgm:pt modelId="{B4293135-3FC9-4139-8C67-B534CA216869}" type="doc">
      <dgm:prSet loTypeId="urn:microsoft.com/office/officeart/2005/8/layout/chevron2" loCatId="process" qsTypeId="urn:microsoft.com/office/officeart/2005/8/quickstyle/simple1#4" qsCatId="simple" csTypeId="urn:microsoft.com/office/officeart/2005/8/colors/accent1_2#4" csCatId="accent1" phldr="1"/>
      <dgm:spPr/>
      <dgm:t>
        <a:bodyPr/>
        <a:p>
          <a:endParaRPr lang="zh-CN" altLang="en-US"/>
        </a:p>
      </dgm:t>
    </dgm:pt>
    <dgm:pt modelId="{6D358EBF-1430-431C-BB48-F56E544E1CBB}">
      <dgm:prSet phldrT="[文本]"/>
      <dgm:spPr/>
      <dgm:t>
        <a:bodyPr/>
        <a:p>
          <a:r>
            <a:rPr lang="zh-CN" altLang="en-US"/>
            <a:t>下载</a:t>
          </a:r>
          <a:r>
            <a:rPr lang="en-US" altLang="zh-CN"/>
            <a:t>APP</a:t>
          </a:r>
          <a:endParaRPr lang="zh-CN" altLang="en-US"/>
        </a:p>
      </dgm:t>
    </dgm:pt>
    <dgm:pt modelId="{B52B9E18-0E96-4A79-AA42-1D5B4C445300}" cxnId="{16659EE3-9470-43FC-9AC2-9E9D0C228D4C}" type="parTrans">
      <dgm:prSet/>
      <dgm:spPr/>
      <dgm:t>
        <a:bodyPr/>
        <a:p>
          <a:endParaRPr lang="zh-CN" altLang="en-US"/>
        </a:p>
      </dgm:t>
    </dgm:pt>
    <dgm:pt modelId="{AEA19A7B-6B67-45B7-A7C0-97CB38113E09}" cxnId="{16659EE3-9470-43FC-9AC2-9E9D0C228D4C}" type="sibTrans">
      <dgm:prSet/>
      <dgm:spPr/>
      <dgm:t>
        <a:bodyPr/>
        <a:p>
          <a:endParaRPr lang="zh-CN" altLang="en-US"/>
        </a:p>
      </dgm:t>
    </dgm:pt>
    <dgm:pt modelId="{EDED4618-F2F3-40EF-AED6-5CB3C68D0CC4}">
      <dgm:prSet phldrT="[文本]"/>
      <dgm:spPr/>
      <dgm:t>
        <a:bodyPr/>
        <a:p>
          <a:r>
            <a:rPr lang="zh-CN" altLang="en-US"/>
            <a:t>安卓手机用户：扫描二维码下载安装山东省文旅通</a:t>
          </a:r>
          <a:r>
            <a:rPr lang="en-US" altLang="en-US"/>
            <a:t>APP</a:t>
          </a:r>
          <a:endParaRPr lang="zh-CN" altLang="en-US"/>
        </a:p>
      </dgm:t>
    </dgm:pt>
    <dgm:pt modelId="{B243EAAA-39EF-4595-9A0B-532BB2F8BED5}" cxnId="{C16871D7-C292-4C8E-9DCE-4E24588F342D}" type="parTrans">
      <dgm:prSet/>
      <dgm:spPr/>
      <dgm:t>
        <a:bodyPr/>
        <a:p>
          <a:endParaRPr lang="zh-CN" altLang="en-US"/>
        </a:p>
      </dgm:t>
    </dgm:pt>
    <dgm:pt modelId="{9C4F4CE9-3E61-4B43-B470-6B43F6336CBA}" cxnId="{C16871D7-C292-4C8E-9DCE-4E24588F342D}" type="sibTrans">
      <dgm:prSet/>
      <dgm:spPr/>
      <dgm:t>
        <a:bodyPr/>
        <a:p>
          <a:endParaRPr lang="zh-CN" altLang="en-US"/>
        </a:p>
      </dgm:t>
    </dgm:pt>
    <dgm:pt modelId="{58C74548-E20B-4B84-B7BF-2EFE99AE5594}">
      <dgm:prSet phldrT="[文本]"/>
      <dgm:spPr/>
      <dgm:t>
        <a:bodyPr/>
        <a:p>
          <a:r>
            <a:rPr lang="zh-CN" altLang="en-US"/>
            <a:t>苹果</a:t>
          </a:r>
          <a:r>
            <a:rPr lang="en-US" altLang="en-US"/>
            <a:t>IOS</a:t>
          </a:r>
          <a:r>
            <a:rPr lang="zh-CN" altLang="en-US"/>
            <a:t>用户通过苹果应用市场，搜索“文旅通</a:t>
          </a:r>
          <a:r>
            <a:rPr lang="en-US" altLang="en-US"/>
            <a:t>-</a:t>
          </a:r>
          <a:r>
            <a:rPr lang="zh-CN" altLang="en-US"/>
            <a:t>综合服务平台”下载安装。</a:t>
          </a:r>
        </a:p>
      </dgm:t>
    </dgm:pt>
    <dgm:pt modelId="{A479F840-6F40-4B90-809C-D6C75D321564}" cxnId="{DAF626BE-5A79-4330-AC75-A6F123D127F9}" type="parTrans">
      <dgm:prSet/>
      <dgm:spPr/>
      <dgm:t>
        <a:bodyPr/>
        <a:p>
          <a:endParaRPr lang="zh-CN" altLang="en-US"/>
        </a:p>
      </dgm:t>
    </dgm:pt>
    <dgm:pt modelId="{CDD66ED6-373A-423B-95E7-2F5E292B3801}" cxnId="{DAF626BE-5A79-4330-AC75-A6F123D127F9}" type="sibTrans">
      <dgm:prSet/>
      <dgm:spPr/>
      <dgm:t>
        <a:bodyPr/>
        <a:p>
          <a:endParaRPr lang="zh-CN" altLang="en-US"/>
        </a:p>
      </dgm:t>
    </dgm:pt>
    <dgm:pt modelId="{E6C0FDCB-1431-4896-B119-0E45D955A55B}">
      <dgm:prSet phldrT="[文本]"/>
      <dgm:spPr/>
      <dgm:t>
        <a:bodyPr/>
        <a:p>
          <a:r>
            <a:rPr lang="zh-CN" altLang="en-US"/>
            <a:t>注册</a:t>
          </a:r>
        </a:p>
      </dgm:t>
    </dgm:pt>
    <dgm:pt modelId="{DC04EDF2-E414-4B8A-B673-CA3CD1D6455F}" cxnId="{AA9D2C52-9906-4F28-A478-77AED37B6214}" type="parTrans">
      <dgm:prSet/>
      <dgm:spPr/>
      <dgm:t>
        <a:bodyPr/>
        <a:p>
          <a:endParaRPr lang="zh-CN" altLang="en-US"/>
        </a:p>
      </dgm:t>
    </dgm:pt>
    <dgm:pt modelId="{518B137D-3DB6-43EC-97E8-D29CECE372A0}" cxnId="{AA9D2C52-9906-4F28-A478-77AED37B6214}" type="sibTrans">
      <dgm:prSet/>
      <dgm:spPr/>
      <dgm:t>
        <a:bodyPr/>
        <a:p>
          <a:endParaRPr lang="zh-CN" altLang="en-US"/>
        </a:p>
      </dgm:t>
    </dgm:pt>
    <dgm:pt modelId="{4408A930-3E57-4C0A-8BB8-468C64E25F21}">
      <dgm:prSet phldrT="[文本]"/>
      <dgm:spPr/>
      <dgm:t>
        <a:bodyPr/>
        <a:p>
          <a:r>
            <a:rPr lang="zh-CN" altLang="en-US"/>
            <a:t>用户注册：用户通过输入用户名称、密码、手机号码短信认证完成山东省文旅通</a:t>
          </a:r>
          <a:r>
            <a:rPr lang="en-US" altLang="en-US"/>
            <a:t>APP</a:t>
          </a:r>
          <a:r>
            <a:rPr lang="zh-CN" altLang="en-US"/>
            <a:t>用户注册。</a:t>
          </a:r>
        </a:p>
      </dgm:t>
    </dgm:pt>
    <dgm:pt modelId="{D3622BBE-7B2D-43D2-BCCD-F5B851A588D6}" cxnId="{8A076ADB-953C-4935-A44E-8701162CCF43}" type="parTrans">
      <dgm:prSet/>
      <dgm:spPr/>
      <dgm:t>
        <a:bodyPr/>
        <a:p>
          <a:endParaRPr lang="zh-CN" altLang="en-US"/>
        </a:p>
      </dgm:t>
    </dgm:pt>
    <dgm:pt modelId="{BF02E81E-4E89-4D23-9A55-A51AFECABFB0}" cxnId="{8A076ADB-953C-4935-A44E-8701162CCF43}" type="sibTrans">
      <dgm:prSet/>
      <dgm:spPr/>
      <dgm:t>
        <a:bodyPr/>
        <a:p>
          <a:endParaRPr lang="zh-CN" altLang="en-US"/>
        </a:p>
      </dgm:t>
    </dgm:pt>
    <dgm:pt modelId="{9A5995FE-BE4C-46B9-8DF4-F7A441094D06}">
      <dgm:prSet phldrT="[文本]"/>
      <dgm:spPr/>
      <dgm:t>
        <a:bodyPr/>
        <a:p>
          <a:r>
            <a:rPr lang="zh-CN" altLang="en-US"/>
            <a:t>认证</a:t>
          </a:r>
          <a:endParaRPr lang="en-US" altLang="zh-CN"/>
        </a:p>
      </dgm:t>
    </dgm:pt>
    <dgm:pt modelId="{42606F35-0B4B-46F7-9E4C-4F8B5ECB5BDA}" cxnId="{3CD3D3A4-F399-4679-846A-A9C2B2DAC739}" type="parTrans">
      <dgm:prSet/>
      <dgm:spPr/>
      <dgm:t>
        <a:bodyPr/>
        <a:p>
          <a:endParaRPr lang="zh-CN" altLang="en-US"/>
        </a:p>
      </dgm:t>
    </dgm:pt>
    <dgm:pt modelId="{BA08A73C-A9DD-40F1-A821-43A257A783AD}" cxnId="{3CD3D3A4-F399-4679-846A-A9C2B2DAC739}" type="sibTrans">
      <dgm:prSet/>
      <dgm:spPr/>
      <dgm:t>
        <a:bodyPr/>
        <a:p>
          <a:endParaRPr lang="zh-CN" altLang="en-US"/>
        </a:p>
      </dgm:t>
    </dgm:pt>
    <dgm:pt modelId="{203C1AD5-0167-4A4D-A8E6-430C2501F3D9}">
      <dgm:prSet phldrT="[文本]"/>
      <dgm:spPr/>
      <dgm:t>
        <a:bodyPr/>
        <a:p>
          <a:r>
            <a:rPr lang="zh-CN" altLang="en-US"/>
            <a:t>身份认证：用户需要完成身份认证之后，才能在文化旅游场所用于扫码上网，用户在认证界面依次输入身份证信息然后进入活体检测模块，按照提示指令完成活体检测认证。</a:t>
          </a:r>
        </a:p>
      </dgm:t>
    </dgm:pt>
    <dgm:pt modelId="{B377CD25-808D-4AA2-ABEA-71A318D412BE}" cxnId="{E8FA1554-7D12-4E72-AAF3-1CEDC05C4BC4}" type="parTrans">
      <dgm:prSet/>
      <dgm:spPr/>
      <dgm:t>
        <a:bodyPr/>
        <a:p>
          <a:endParaRPr lang="zh-CN" altLang="en-US"/>
        </a:p>
      </dgm:t>
    </dgm:pt>
    <dgm:pt modelId="{DC036374-0BC8-47B4-959E-B42EB0854CEC}" cxnId="{E8FA1554-7D12-4E72-AAF3-1CEDC05C4BC4}" type="sibTrans">
      <dgm:prSet/>
      <dgm:spPr/>
      <dgm:t>
        <a:bodyPr/>
        <a:p>
          <a:endParaRPr lang="zh-CN" altLang="en-US"/>
        </a:p>
      </dgm:t>
    </dgm:pt>
    <dgm:pt modelId="{C4365527-05CC-4603-B798-34C6A4B8CC9B}">
      <dgm:prSet/>
      <dgm:spPr/>
      <dgm:t>
        <a:bodyPr/>
        <a:p>
          <a:r>
            <a:rPr lang="zh-CN" altLang="en-US"/>
            <a:t>扫码上网</a:t>
          </a:r>
        </a:p>
      </dgm:t>
    </dgm:pt>
    <dgm:pt modelId="{7B4E9BF3-C0F1-4EA5-906C-E4082AB7A368}" cxnId="{9D658BE7-6C44-4307-BDCA-054D086973D7}" type="parTrans">
      <dgm:prSet/>
      <dgm:spPr/>
      <dgm:t>
        <a:bodyPr/>
        <a:p>
          <a:endParaRPr lang="zh-CN" altLang="en-US"/>
        </a:p>
      </dgm:t>
    </dgm:pt>
    <dgm:pt modelId="{B1176BCB-F3BD-41C2-9FAD-E4016315E9B1}" cxnId="{9D658BE7-6C44-4307-BDCA-054D086973D7}" type="sibTrans">
      <dgm:prSet/>
      <dgm:spPr/>
      <dgm:t>
        <a:bodyPr/>
        <a:p>
          <a:endParaRPr lang="zh-CN" altLang="en-US"/>
        </a:p>
      </dgm:t>
    </dgm:pt>
    <dgm:pt modelId="{9386B4FD-1055-47E2-AB19-47C5B09F36F8}">
      <dgm:prSet/>
      <dgm:spPr/>
      <dgm:t>
        <a:bodyPr/>
        <a:p>
          <a:r>
            <a:rPr lang="zh-CN" altLang="en-US"/>
            <a:t>完成实名认证的注册用户，通过</a:t>
          </a:r>
          <a:r>
            <a:rPr lang="en-US" altLang="en-US"/>
            <a:t>APP“</a:t>
          </a:r>
          <a:r>
            <a:rPr lang="zh-CN" altLang="en-US"/>
            <a:t>扫码上网”功能，扫描网吧客户机端实名认证二维码，进行扫码验证后方可登陆上机。</a:t>
          </a:r>
        </a:p>
      </dgm:t>
    </dgm:pt>
    <dgm:pt modelId="{7BF90C02-08AD-4039-BC6A-49A52F234CB3}" cxnId="{2D9AA50C-4623-4A33-8AB6-3BA8E19601D0}" type="parTrans">
      <dgm:prSet/>
      <dgm:spPr/>
      <dgm:t>
        <a:bodyPr/>
        <a:p>
          <a:endParaRPr lang="zh-CN" altLang="en-US"/>
        </a:p>
      </dgm:t>
    </dgm:pt>
    <dgm:pt modelId="{7C389C0E-7926-4902-8950-C74BDE9B050C}" cxnId="{2D9AA50C-4623-4A33-8AB6-3BA8E19601D0}" type="sibTrans">
      <dgm:prSet/>
      <dgm:spPr/>
      <dgm:t>
        <a:bodyPr/>
        <a:p>
          <a:endParaRPr lang="zh-CN" altLang="en-US"/>
        </a:p>
      </dgm:t>
    </dgm:pt>
    <dgm:pt modelId="{E96AF9E2-8596-4D55-9647-899EA8D0B04B}" type="pres">
      <dgm:prSet presAssocID="{B4293135-3FC9-4139-8C67-B534CA216869}" presName="linearFlow" presStyleCnt="0">
        <dgm:presLayoutVars>
          <dgm:dir/>
          <dgm:animLvl val="lvl"/>
          <dgm:resizeHandles val="exact"/>
        </dgm:presLayoutVars>
      </dgm:prSet>
      <dgm:spPr/>
      <dgm:t>
        <a:bodyPr/>
        <a:p>
          <a:endParaRPr lang="zh-CN" altLang="en-US"/>
        </a:p>
      </dgm:t>
    </dgm:pt>
    <dgm:pt modelId="{FF728B53-83FB-4DEC-B0E7-30E9D2EA2E7A}" type="pres">
      <dgm:prSet presAssocID="{6D358EBF-1430-431C-BB48-F56E544E1CBB}" presName="composite" presStyleCnt="0"/>
      <dgm:spPr/>
    </dgm:pt>
    <dgm:pt modelId="{9D6D72CF-6820-453C-87F8-58A1FCFDE187}" type="pres">
      <dgm:prSet presAssocID="{6D358EBF-1430-431C-BB48-F56E544E1CBB}" presName="parentText" presStyleLbl="alignNode1" presStyleIdx="0" presStyleCnt="4">
        <dgm:presLayoutVars>
          <dgm:chMax val="1"/>
          <dgm:bulletEnabled val="1"/>
        </dgm:presLayoutVars>
      </dgm:prSet>
      <dgm:spPr/>
      <dgm:t>
        <a:bodyPr/>
        <a:p>
          <a:endParaRPr lang="zh-CN" altLang="en-US"/>
        </a:p>
      </dgm:t>
    </dgm:pt>
    <dgm:pt modelId="{430DAF0F-12FA-4387-8884-80A3ED746949}" type="pres">
      <dgm:prSet presAssocID="{6D358EBF-1430-431C-BB48-F56E544E1CBB}" presName="descendantText" presStyleLbl="alignAcc1" presStyleIdx="0" presStyleCnt="4">
        <dgm:presLayoutVars>
          <dgm:bulletEnabled val="1"/>
        </dgm:presLayoutVars>
      </dgm:prSet>
      <dgm:spPr/>
      <dgm:t>
        <a:bodyPr/>
        <a:p>
          <a:endParaRPr lang="zh-CN" altLang="en-US"/>
        </a:p>
      </dgm:t>
    </dgm:pt>
    <dgm:pt modelId="{684E18EB-0D24-47DF-B7F9-3507FC9E8440}" type="pres">
      <dgm:prSet presAssocID="{AEA19A7B-6B67-45B7-A7C0-97CB38113E09}" presName="sp" presStyleCnt="0"/>
      <dgm:spPr/>
    </dgm:pt>
    <dgm:pt modelId="{A2600596-3068-49BB-8CED-52AEDCF24F08}" type="pres">
      <dgm:prSet presAssocID="{E6C0FDCB-1431-4896-B119-0E45D955A55B}" presName="composite" presStyleCnt="0"/>
      <dgm:spPr/>
    </dgm:pt>
    <dgm:pt modelId="{2E6BED27-7B83-474C-B26F-0D1FF724A704}" type="pres">
      <dgm:prSet presAssocID="{E6C0FDCB-1431-4896-B119-0E45D955A55B}" presName="parentText" presStyleLbl="alignNode1" presStyleIdx="1" presStyleCnt="4">
        <dgm:presLayoutVars>
          <dgm:chMax val="1"/>
          <dgm:bulletEnabled val="1"/>
        </dgm:presLayoutVars>
      </dgm:prSet>
      <dgm:spPr/>
      <dgm:t>
        <a:bodyPr/>
        <a:p>
          <a:endParaRPr lang="zh-CN" altLang="en-US"/>
        </a:p>
      </dgm:t>
    </dgm:pt>
    <dgm:pt modelId="{896D4A64-B74D-4189-A18E-04EB9E2766AF}" type="pres">
      <dgm:prSet presAssocID="{E6C0FDCB-1431-4896-B119-0E45D955A55B}" presName="descendantText" presStyleLbl="alignAcc1" presStyleIdx="1" presStyleCnt="4">
        <dgm:presLayoutVars>
          <dgm:bulletEnabled val="1"/>
        </dgm:presLayoutVars>
      </dgm:prSet>
      <dgm:spPr/>
      <dgm:t>
        <a:bodyPr/>
        <a:p>
          <a:endParaRPr lang="zh-CN" altLang="en-US"/>
        </a:p>
      </dgm:t>
    </dgm:pt>
    <dgm:pt modelId="{435B6005-F2C4-44EC-A720-9D7477BD0E6C}" type="pres">
      <dgm:prSet presAssocID="{518B137D-3DB6-43EC-97E8-D29CECE372A0}" presName="sp" presStyleCnt="0"/>
      <dgm:spPr/>
    </dgm:pt>
    <dgm:pt modelId="{40B7FB2E-9297-4F6F-9583-05FAA7115510}" type="pres">
      <dgm:prSet presAssocID="{9A5995FE-BE4C-46B9-8DF4-F7A441094D06}" presName="composite" presStyleCnt="0"/>
      <dgm:spPr/>
    </dgm:pt>
    <dgm:pt modelId="{075EF656-F178-40C5-9018-65234D96177F}" type="pres">
      <dgm:prSet presAssocID="{9A5995FE-BE4C-46B9-8DF4-F7A441094D06}" presName="parentText" presStyleLbl="alignNode1" presStyleIdx="2" presStyleCnt="4">
        <dgm:presLayoutVars>
          <dgm:chMax val="1"/>
          <dgm:bulletEnabled val="1"/>
        </dgm:presLayoutVars>
      </dgm:prSet>
      <dgm:spPr/>
      <dgm:t>
        <a:bodyPr/>
        <a:p>
          <a:endParaRPr lang="zh-CN" altLang="en-US"/>
        </a:p>
      </dgm:t>
    </dgm:pt>
    <dgm:pt modelId="{578C2755-45E5-4BB1-9102-E91128EC7661}" type="pres">
      <dgm:prSet presAssocID="{9A5995FE-BE4C-46B9-8DF4-F7A441094D06}" presName="descendantText" presStyleLbl="alignAcc1" presStyleIdx="2" presStyleCnt="4">
        <dgm:presLayoutVars>
          <dgm:bulletEnabled val="1"/>
        </dgm:presLayoutVars>
      </dgm:prSet>
      <dgm:spPr/>
      <dgm:t>
        <a:bodyPr/>
        <a:p>
          <a:endParaRPr lang="zh-CN" altLang="en-US"/>
        </a:p>
      </dgm:t>
    </dgm:pt>
    <dgm:pt modelId="{F9E04A58-522E-411A-8BC9-4C2B2E221685}" type="pres">
      <dgm:prSet presAssocID="{BA08A73C-A9DD-40F1-A821-43A257A783AD}" presName="sp" presStyleCnt="0"/>
      <dgm:spPr/>
    </dgm:pt>
    <dgm:pt modelId="{320DFB80-4F3D-4D27-A5FE-7C6BD3327B91}" type="pres">
      <dgm:prSet presAssocID="{C4365527-05CC-4603-B798-34C6A4B8CC9B}" presName="composite" presStyleCnt="0"/>
      <dgm:spPr/>
    </dgm:pt>
    <dgm:pt modelId="{F34195E3-C99E-4EBB-9101-A8E2E2D38510}" type="pres">
      <dgm:prSet presAssocID="{C4365527-05CC-4603-B798-34C6A4B8CC9B}" presName="parentText" presStyleLbl="alignNode1" presStyleIdx="3" presStyleCnt="4">
        <dgm:presLayoutVars>
          <dgm:chMax val="1"/>
          <dgm:bulletEnabled val="1"/>
        </dgm:presLayoutVars>
      </dgm:prSet>
      <dgm:spPr/>
      <dgm:t>
        <a:bodyPr/>
        <a:p>
          <a:endParaRPr lang="zh-CN" altLang="en-US"/>
        </a:p>
      </dgm:t>
    </dgm:pt>
    <dgm:pt modelId="{3B08FF65-5CBD-43EA-BD0B-F7C6EB972411}" type="pres">
      <dgm:prSet presAssocID="{C4365527-05CC-4603-B798-34C6A4B8CC9B}" presName="descendantText" presStyleLbl="alignAcc1" presStyleIdx="3" presStyleCnt="4">
        <dgm:presLayoutVars>
          <dgm:bulletEnabled val="1"/>
        </dgm:presLayoutVars>
      </dgm:prSet>
      <dgm:spPr/>
      <dgm:t>
        <a:bodyPr/>
        <a:p>
          <a:endParaRPr lang="zh-CN" altLang="en-US"/>
        </a:p>
      </dgm:t>
    </dgm:pt>
  </dgm:ptLst>
  <dgm:cxnLst>
    <dgm:cxn modelId="{AA9D2C52-9906-4F28-A478-77AED37B6214}" srcId="{B4293135-3FC9-4139-8C67-B534CA216869}" destId="{E6C0FDCB-1431-4896-B119-0E45D955A55B}" srcOrd="1" destOrd="0" parTransId="{DC04EDF2-E414-4B8A-B673-CA3CD1D6455F}" sibTransId="{518B137D-3DB6-43EC-97E8-D29CECE372A0}"/>
    <dgm:cxn modelId="{16659EE3-9470-43FC-9AC2-9E9D0C228D4C}" srcId="{B4293135-3FC9-4139-8C67-B534CA216869}" destId="{6D358EBF-1430-431C-BB48-F56E544E1CBB}" srcOrd="0" destOrd="0" parTransId="{B52B9E18-0E96-4A79-AA42-1D5B4C445300}" sibTransId="{AEA19A7B-6B67-45B7-A7C0-97CB38113E09}"/>
    <dgm:cxn modelId="{E61E5376-8B36-4FAF-8546-B63AF5633320}" type="presOf" srcId="{EDED4618-F2F3-40EF-AED6-5CB3C68D0CC4}" destId="{430DAF0F-12FA-4387-8884-80A3ED746949}" srcOrd="0" destOrd="0" presId="urn:microsoft.com/office/officeart/2005/8/layout/chevron2"/>
    <dgm:cxn modelId="{8A076ADB-953C-4935-A44E-8701162CCF43}" srcId="{E6C0FDCB-1431-4896-B119-0E45D955A55B}" destId="{4408A930-3E57-4C0A-8BB8-468C64E25F21}" srcOrd="0" destOrd="0" parTransId="{D3622BBE-7B2D-43D2-BCCD-F5B851A588D6}" sibTransId="{BF02E81E-4E89-4D23-9A55-A51AFECABFB0}"/>
    <dgm:cxn modelId="{9D658BE7-6C44-4307-BDCA-054D086973D7}" srcId="{B4293135-3FC9-4139-8C67-B534CA216869}" destId="{C4365527-05CC-4603-B798-34C6A4B8CC9B}" srcOrd="3" destOrd="0" parTransId="{7B4E9BF3-C0F1-4EA5-906C-E4082AB7A368}" sibTransId="{B1176BCB-F3BD-41C2-9FAD-E4016315E9B1}"/>
    <dgm:cxn modelId="{61A56B00-F7C8-4DDE-A10C-C3E47089462C}" type="presOf" srcId="{58C74548-E20B-4B84-B7BF-2EFE99AE5594}" destId="{430DAF0F-12FA-4387-8884-80A3ED746949}" srcOrd="0" destOrd="1" presId="urn:microsoft.com/office/officeart/2005/8/layout/chevron2"/>
    <dgm:cxn modelId="{E8FA1554-7D12-4E72-AAF3-1CEDC05C4BC4}" srcId="{9A5995FE-BE4C-46B9-8DF4-F7A441094D06}" destId="{203C1AD5-0167-4A4D-A8E6-430C2501F3D9}" srcOrd="0" destOrd="0" parTransId="{B377CD25-808D-4AA2-ABEA-71A318D412BE}" sibTransId="{DC036374-0BC8-47B4-959E-B42EB0854CEC}"/>
    <dgm:cxn modelId="{75CBB9BC-8198-4044-AC33-F3E8E25986AF}" type="presOf" srcId="{9A5995FE-BE4C-46B9-8DF4-F7A441094D06}" destId="{075EF656-F178-40C5-9018-65234D96177F}" srcOrd="0" destOrd="0" presId="urn:microsoft.com/office/officeart/2005/8/layout/chevron2"/>
    <dgm:cxn modelId="{16AB517E-723B-48D8-89BB-F458E82A3CA0}" type="presOf" srcId="{6D358EBF-1430-431C-BB48-F56E544E1CBB}" destId="{9D6D72CF-6820-453C-87F8-58A1FCFDE187}" srcOrd="0" destOrd="0" presId="urn:microsoft.com/office/officeart/2005/8/layout/chevron2"/>
    <dgm:cxn modelId="{3CD3D3A4-F399-4679-846A-A9C2B2DAC739}" srcId="{B4293135-3FC9-4139-8C67-B534CA216869}" destId="{9A5995FE-BE4C-46B9-8DF4-F7A441094D06}" srcOrd="2" destOrd="0" parTransId="{42606F35-0B4B-46F7-9E4C-4F8B5ECB5BDA}" sibTransId="{BA08A73C-A9DD-40F1-A821-43A257A783AD}"/>
    <dgm:cxn modelId="{60B507A1-74D0-467A-9F5A-91047D03A9D5}" type="presOf" srcId="{E6C0FDCB-1431-4896-B119-0E45D955A55B}" destId="{2E6BED27-7B83-474C-B26F-0D1FF724A704}" srcOrd="0" destOrd="0" presId="urn:microsoft.com/office/officeart/2005/8/layout/chevron2"/>
    <dgm:cxn modelId="{9FED5800-CF1D-4F99-85AC-638845C88228}" type="presOf" srcId="{4408A930-3E57-4C0A-8BB8-468C64E25F21}" destId="{896D4A64-B74D-4189-A18E-04EB9E2766AF}" srcOrd="0" destOrd="0" presId="urn:microsoft.com/office/officeart/2005/8/layout/chevron2"/>
    <dgm:cxn modelId="{2D9AA50C-4623-4A33-8AB6-3BA8E19601D0}" srcId="{C4365527-05CC-4603-B798-34C6A4B8CC9B}" destId="{9386B4FD-1055-47E2-AB19-47C5B09F36F8}" srcOrd="0" destOrd="0" parTransId="{7BF90C02-08AD-4039-BC6A-49A52F234CB3}" sibTransId="{7C389C0E-7926-4902-8950-C74BDE9B050C}"/>
    <dgm:cxn modelId="{71265E29-7F60-4360-8E37-F267879AFB37}" type="presOf" srcId="{B4293135-3FC9-4139-8C67-B534CA216869}" destId="{E96AF9E2-8596-4D55-9647-899EA8D0B04B}" srcOrd="0" destOrd="0" presId="urn:microsoft.com/office/officeart/2005/8/layout/chevron2"/>
    <dgm:cxn modelId="{8A995FBB-F93B-460E-A691-C6FEC401A83D}" type="presOf" srcId="{C4365527-05CC-4603-B798-34C6A4B8CC9B}" destId="{F34195E3-C99E-4EBB-9101-A8E2E2D38510}" srcOrd="0" destOrd="0" presId="urn:microsoft.com/office/officeart/2005/8/layout/chevron2"/>
    <dgm:cxn modelId="{C16871D7-C292-4C8E-9DCE-4E24588F342D}" srcId="{6D358EBF-1430-431C-BB48-F56E544E1CBB}" destId="{EDED4618-F2F3-40EF-AED6-5CB3C68D0CC4}" srcOrd="0" destOrd="0" parTransId="{B243EAAA-39EF-4595-9A0B-532BB2F8BED5}" sibTransId="{9C4F4CE9-3E61-4B43-B470-6B43F6336CBA}"/>
    <dgm:cxn modelId="{645E2D15-149F-4C03-9367-E552DBBE11C8}" type="presOf" srcId="{203C1AD5-0167-4A4D-A8E6-430C2501F3D9}" destId="{578C2755-45E5-4BB1-9102-E91128EC7661}" srcOrd="0" destOrd="0" presId="urn:microsoft.com/office/officeart/2005/8/layout/chevron2"/>
    <dgm:cxn modelId="{5BA71A9B-1690-455D-8A4D-A91D62B7ABF2}" type="presOf" srcId="{9386B4FD-1055-47E2-AB19-47C5B09F36F8}" destId="{3B08FF65-5CBD-43EA-BD0B-F7C6EB972411}" srcOrd="0" destOrd="0" presId="urn:microsoft.com/office/officeart/2005/8/layout/chevron2"/>
    <dgm:cxn modelId="{DAF626BE-5A79-4330-AC75-A6F123D127F9}" srcId="{6D358EBF-1430-431C-BB48-F56E544E1CBB}" destId="{58C74548-E20B-4B84-B7BF-2EFE99AE5594}" srcOrd="1" destOrd="0" parTransId="{A479F840-6F40-4B90-809C-D6C75D321564}" sibTransId="{CDD66ED6-373A-423B-95E7-2F5E292B3801}"/>
    <dgm:cxn modelId="{33A28FA2-5FC8-4FEE-B59C-E9A04540C95E}" type="presParOf" srcId="{E96AF9E2-8596-4D55-9647-899EA8D0B04B}" destId="{FF728B53-83FB-4DEC-B0E7-30E9D2EA2E7A}" srcOrd="0" destOrd="0" presId="urn:microsoft.com/office/officeart/2005/8/layout/chevron2"/>
    <dgm:cxn modelId="{CB6707D1-F4C2-4FFC-A8B2-C2E7676F0A45}" type="presParOf" srcId="{FF728B53-83FB-4DEC-B0E7-30E9D2EA2E7A}" destId="{9D6D72CF-6820-453C-87F8-58A1FCFDE187}" srcOrd="0" destOrd="0" presId="urn:microsoft.com/office/officeart/2005/8/layout/chevron2"/>
    <dgm:cxn modelId="{BFC0EC00-2778-4841-B30F-3C23EFD04473}" type="presParOf" srcId="{FF728B53-83FB-4DEC-B0E7-30E9D2EA2E7A}" destId="{430DAF0F-12FA-4387-8884-80A3ED746949}" srcOrd="1" destOrd="0" presId="urn:microsoft.com/office/officeart/2005/8/layout/chevron2"/>
    <dgm:cxn modelId="{E17B5EE4-AD28-461C-AAD2-C1BEAF38FC71}" type="presParOf" srcId="{E96AF9E2-8596-4D55-9647-899EA8D0B04B}" destId="{684E18EB-0D24-47DF-B7F9-3507FC9E8440}" srcOrd="1" destOrd="0" presId="urn:microsoft.com/office/officeart/2005/8/layout/chevron2"/>
    <dgm:cxn modelId="{DFBB5CAD-20FF-4470-9F45-C71FD32C2930}" type="presParOf" srcId="{E96AF9E2-8596-4D55-9647-899EA8D0B04B}" destId="{A2600596-3068-49BB-8CED-52AEDCF24F08}" srcOrd="2" destOrd="0" presId="urn:microsoft.com/office/officeart/2005/8/layout/chevron2"/>
    <dgm:cxn modelId="{0F4C677E-3FFF-44E1-8A0D-F28EE73F50A0}" type="presParOf" srcId="{A2600596-3068-49BB-8CED-52AEDCF24F08}" destId="{2E6BED27-7B83-474C-B26F-0D1FF724A704}" srcOrd="0" destOrd="0" presId="urn:microsoft.com/office/officeart/2005/8/layout/chevron2"/>
    <dgm:cxn modelId="{7BDF55F2-5B1C-4DA9-82D6-6F0F4DBBC13C}" type="presParOf" srcId="{A2600596-3068-49BB-8CED-52AEDCF24F08}" destId="{896D4A64-B74D-4189-A18E-04EB9E2766AF}" srcOrd="1" destOrd="0" presId="urn:microsoft.com/office/officeart/2005/8/layout/chevron2"/>
    <dgm:cxn modelId="{514512C7-BAD6-426D-8EA1-480680BBF8E9}" type="presParOf" srcId="{E96AF9E2-8596-4D55-9647-899EA8D0B04B}" destId="{435B6005-F2C4-44EC-A720-9D7477BD0E6C}" srcOrd="3" destOrd="0" presId="urn:microsoft.com/office/officeart/2005/8/layout/chevron2"/>
    <dgm:cxn modelId="{6DA51BE2-6044-42C1-B9BB-6E6A2401B505}" type="presParOf" srcId="{E96AF9E2-8596-4D55-9647-899EA8D0B04B}" destId="{40B7FB2E-9297-4F6F-9583-05FAA7115510}" srcOrd="4" destOrd="0" presId="urn:microsoft.com/office/officeart/2005/8/layout/chevron2"/>
    <dgm:cxn modelId="{5CFD9398-865F-470B-BD93-1D047F304193}" type="presParOf" srcId="{40B7FB2E-9297-4F6F-9583-05FAA7115510}" destId="{075EF656-F178-40C5-9018-65234D96177F}" srcOrd="0" destOrd="0" presId="urn:microsoft.com/office/officeart/2005/8/layout/chevron2"/>
    <dgm:cxn modelId="{172F66E2-5CD4-4B2A-8551-D497E2053B5F}" type="presParOf" srcId="{40B7FB2E-9297-4F6F-9583-05FAA7115510}" destId="{578C2755-45E5-4BB1-9102-E91128EC7661}" srcOrd="1" destOrd="0" presId="urn:microsoft.com/office/officeart/2005/8/layout/chevron2"/>
    <dgm:cxn modelId="{8CF73E8D-D81F-4705-9D73-C667A778F6B8}" type="presParOf" srcId="{E96AF9E2-8596-4D55-9647-899EA8D0B04B}" destId="{F9E04A58-522E-411A-8BC9-4C2B2E221685}" srcOrd="5" destOrd="0" presId="urn:microsoft.com/office/officeart/2005/8/layout/chevron2"/>
    <dgm:cxn modelId="{7D4DC451-9F46-4CD3-87F4-99FCB3ECC4E1}" type="presParOf" srcId="{E96AF9E2-8596-4D55-9647-899EA8D0B04B}" destId="{320DFB80-4F3D-4D27-A5FE-7C6BD3327B91}" srcOrd="6" destOrd="0" presId="urn:microsoft.com/office/officeart/2005/8/layout/chevron2"/>
    <dgm:cxn modelId="{139330F7-321E-459F-89D5-44E1FD9DA218}" type="presParOf" srcId="{320DFB80-4F3D-4D27-A5FE-7C6BD3327B91}" destId="{F34195E3-C99E-4EBB-9101-A8E2E2D38510}" srcOrd="0" destOrd="0" presId="urn:microsoft.com/office/officeart/2005/8/layout/chevron2"/>
    <dgm:cxn modelId="{112E6308-8046-42DB-9BD8-4E7B1C2F40F0}" type="presParOf" srcId="{320DFB80-4F3D-4D27-A5FE-7C6BD3327B91}" destId="{3B08FF65-5CBD-43EA-BD0B-F7C6EB972411}" srcOrd="1" destOrd="0" presId="urn:microsoft.com/office/officeart/2005/8/layout/chevron2"/>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B4293135-3FC9-4139-8C67-B534CA216869}" type="doc">
      <dgm:prSet loTypeId="urn:microsoft.com/office/officeart/2005/8/layout/chevron2" loCatId="process" qsTypeId="urn:microsoft.com/office/officeart/2005/8/quickstyle/simple1#5" qsCatId="simple" csTypeId="urn:microsoft.com/office/officeart/2005/8/colors/accent1_2#5" csCatId="accent1" phldr="1"/>
      <dgm:spPr/>
      <dgm:t>
        <a:bodyPr/>
        <a:p>
          <a:endParaRPr lang="zh-CN" altLang="en-US"/>
        </a:p>
      </dgm:t>
    </dgm:pt>
    <dgm:pt modelId="{6D358EBF-1430-431C-BB48-F56E544E1CBB}">
      <dgm:prSet phldrT="[文本]"/>
      <dgm:spPr/>
      <dgm:t>
        <a:bodyPr/>
        <a:p>
          <a:r>
            <a:rPr lang="zh-CN" altLang="en-US"/>
            <a:t>网吧管理</a:t>
          </a:r>
        </a:p>
      </dgm:t>
    </dgm:pt>
    <dgm:pt modelId="{B52B9E18-0E96-4A79-AA42-1D5B4C445300}" cxnId="{16659EE3-9470-43FC-9AC2-9E9D0C228D4C}" type="parTrans">
      <dgm:prSet/>
      <dgm:spPr/>
      <dgm:t>
        <a:bodyPr/>
        <a:p>
          <a:endParaRPr lang="zh-CN" altLang="en-US"/>
        </a:p>
      </dgm:t>
    </dgm:pt>
    <dgm:pt modelId="{AEA19A7B-6B67-45B7-A7C0-97CB38113E09}" cxnId="{16659EE3-9470-43FC-9AC2-9E9D0C228D4C}" type="sibTrans">
      <dgm:prSet/>
      <dgm:spPr/>
      <dgm:t>
        <a:bodyPr/>
        <a:p>
          <a:endParaRPr lang="zh-CN" altLang="en-US"/>
        </a:p>
      </dgm:t>
    </dgm:pt>
    <dgm:pt modelId="{EDED4618-F2F3-40EF-AED6-5CB3C68D0CC4}">
      <dgm:prSet phldrT="[文本]"/>
      <dgm:spPr/>
      <dgm:t>
        <a:bodyPr/>
        <a:p>
          <a:r>
            <a:rPr lang="zh-CN" altLang="en-US"/>
            <a:t>打开文旅通</a:t>
          </a:r>
          <a:r>
            <a:rPr lang="en-US" altLang="en-US"/>
            <a:t>-</a:t>
          </a:r>
          <a:r>
            <a:rPr lang="zh-CN" altLang="en-US"/>
            <a:t>我的</a:t>
          </a:r>
          <a:r>
            <a:rPr lang="en-US" altLang="en-US"/>
            <a:t>-</a:t>
          </a:r>
          <a:r>
            <a:rPr lang="zh-CN" altLang="en-US"/>
            <a:t>网吧管理登入；</a:t>
          </a:r>
        </a:p>
      </dgm:t>
    </dgm:pt>
    <dgm:pt modelId="{B243EAAA-39EF-4595-9A0B-532BB2F8BED5}" cxnId="{C16871D7-C292-4C8E-9DCE-4E24588F342D}" type="parTrans">
      <dgm:prSet/>
      <dgm:spPr/>
      <dgm:t>
        <a:bodyPr/>
        <a:p>
          <a:endParaRPr lang="zh-CN" altLang="en-US"/>
        </a:p>
      </dgm:t>
    </dgm:pt>
    <dgm:pt modelId="{9C4F4CE9-3E61-4B43-B470-6B43F6336CBA}" cxnId="{C16871D7-C292-4C8E-9DCE-4E24588F342D}" type="sibTrans">
      <dgm:prSet/>
      <dgm:spPr/>
      <dgm:t>
        <a:bodyPr/>
        <a:p>
          <a:endParaRPr lang="zh-CN" altLang="en-US"/>
        </a:p>
      </dgm:t>
    </dgm:pt>
    <dgm:pt modelId="{58C74548-E20B-4B84-B7BF-2EFE99AE5594}">
      <dgm:prSet phldrT="[文本]"/>
      <dgm:spPr/>
      <dgm:t>
        <a:bodyPr/>
        <a:p>
          <a:r>
            <a:rPr lang="zh-CN" altLang="en-US"/>
            <a:t>按提示输入文化监管软件的场所编码。需要进行手机和验证码绑定，每个场所可绑定四部手机号码。</a:t>
          </a:r>
        </a:p>
      </dgm:t>
    </dgm:pt>
    <dgm:pt modelId="{A479F840-6F40-4B90-809C-D6C75D321564}" cxnId="{DAF626BE-5A79-4330-AC75-A6F123D127F9}" type="parTrans">
      <dgm:prSet/>
      <dgm:spPr/>
      <dgm:t>
        <a:bodyPr/>
        <a:p>
          <a:endParaRPr lang="zh-CN" altLang="en-US"/>
        </a:p>
      </dgm:t>
    </dgm:pt>
    <dgm:pt modelId="{CDD66ED6-373A-423B-95E7-2F5E292B3801}" cxnId="{DAF626BE-5A79-4330-AC75-A6F123D127F9}" type="sibTrans">
      <dgm:prSet/>
      <dgm:spPr/>
      <dgm:t>
        <a:bodyPr/>
        <a:p>
          <a:endParaRPr lang="zh-CN" altLang="en-US"/>
        </a:p>
      </dgm:t>
    </dgm:pt>
    <dgm:pt modelId="{E6C0FDCB-1431-4896-B119-0E45D955A55B}">
      <dgm:prSet phldrT="[文本]"/>
      <dgm:spPr/>
      <dgm:t>
        <a:bodyPr/>
        <a:p>
          <a:r>
            <a:rPr lang="zh-CN" altLang="en-US"/>
            <a:t>临时认证</a:t>
          </a:r>
        </a:p>
      </dgm:t>
    </dgm:pt>
    <dgm:pt modelId="{DC04EDF2-E414-4B8A-B673-CA3CD1D6455F}" cxnId="{AA9D2C52-9906-4F28-A478-77AED37B6214}" type="parTrans">
      <dgm:prSet/>
      <dgm:spPr/>
      <dgm:t>
        <a:bodyPr/>
        <a:p>
          <a:endParaRPr lang="zh-CN" altLang="en-US"/>
        </a:p>
      </dgm:t>
    </dgm:pt>
    <dgm:pt modelId="{518B137D-3DB6-43EC-97E8-D29CECE372A0}" cxnId="{AA9D2C52-9906-4F28-A478-77AED37B6214}" type="sibTrans">
      <dgm:prSet/>
      <dgm:spPr/>
      <dgm:t>
        <a:bodyPr/>
        <a:p>
          <a:endParaRPr lang="zh-CN" altLang="en-US"/>
        </a:p>
      </dgm:t>
    </dgm:pt>
    <dgm:pt modelId="{4408A930-3E57-4C0A-8BB8-468C64E25F21}">
      <dgm:prSet phldrT="[文本]"/>
      <dgm:spPr/>
      <dgm:t>
        <a:bodyPr/>
        <a:p>
          <a:r>
            <a:rPr lang="zh-CN" altLang="en-US"/>
            <a:t>临时认证上网操作需要完成上网人员身份证和人脸的审核认证。在认证界面依次输入身份证信息然后进入活体检测模块，按照提示指令完成活体检测认证。</a:t>
          </a:r>
        </a:p>
      </dgm:t>
    </dgm:pt>
    <dgm:pt modelId="{D3622BBE-7B2D-43D2-BCCD-F5B851A588D6}" cxnId="{8A076ADB-953C-4935-A44E-8701162CCF43}" type="parTrans">
      <dgm:prSet/>
      <dgm:spPr/>
      <dgm:t>
        <a:bodyPr/>
        <a:p>
          <a:endParaRPr lang="zh-CN" altLang="en-US"/>
        </a:p>
      </dgm:t>
    </dgm:pt>
    <dgm:pt modelId="{BF02E81E-4E89-4D23-9A55-A51AFECABFB0}" cxnId="{8A076ADB-953C-4935-A44E-8701162CCF43}" type="sibTrans">
      <dgm:prSet/>
      <dgm:spPr/>
      <dgm:t>
        <a:bodyPr/>
        <a:p>
          <a:endParaRPr lang="zh-CN" altLang="en-US"/>
        </a:p>
      </dgm:t>
    </dgm:pt>
    <dgm:pt modelId="{C4365527-05CC-4603-B798-34C6A4B8CC9B}">
      <dgm:prSet/>
      <dgm:spPr/>
      <dgm:t>
        <a:bodyPr/>
        <a:p>
          <a:r>
            <a:rPr lang="zh-CN" altLang="en-US"/>
            <a:t>扫码上网</a:t>
          </a:r>
        </a:p>
      </dgm:t>
    </dgm:pt>
    <dgm:pt modelId="{7B4E9BF3-C0F1-4EA5-906C-E4082AB7A368}" cxnId="{9D658BE7-6C44-4307-BDCA-054D086973D7}" type="parTrans">
      <dgm:prSet/>
      <dgm:spPr/>
      <dgm:t>
        <a:bodyPr/>
        <a:p>
          <a:endParaRPr lang="zh-CN" altLang="en-US"/>
        </a:p>
      </dgm:t>
    </dgm:pt>
    <dgm:pt modelId="{B1176BCB-F3BD-41C2-9FAD-E4016315E9B1}" cxnId="{9D658BE7-6C44-4307-BDCA-054D086973D7}" type="sibTrans">
      <dgm:prSet/>
      <dgm:spPr/>
      <dgm:t>
        <a:bodyPr/>
        <a:p>
          <a:endParaRPr lang="zh-CN" altLang="en-US"/>
        </a:p>
      </dgm:t>
    </dgm:pt>
    <dgm:pt modelId="{9386B4FD-1055-47E2-AB19-47C5B09F36F8}">
      <dgm:prSet/>
      <dgm:spPr/>
      <dgm:t>
        <a:bodyPr/>
        <a:p>
          <a:r>
            <a:rPr lang="zh-CN" altLang="en-US"/>
            <a:t>完成实名认证的注册用户，通过点击屏幕上“未带手机的请点我”，输入认证过的身份证号登陆上机。</a:t>
          </a:r>
        </a:p>
      </dgm:t>
    </dgm:pt>
    <dgm:pt modelId="{7BF90C02-08AD-4039-BC6A-49A52F234CB3}" cxnId="{2D9AA50C-4623-4A33-8AB6-3BA8E19601D0}" type="parTrans">
      <dgm:prSet/>
      <dgm:spPr/>
      <dgm:t>
        <a:bodyPr/>
        <a:p>
          <a:endParaRPr lang="zh-CN" altLang="en-US"/>
        </a:p>
      </dgm:t>
    </dgm:pt>
    <dgm:pt modelId="{7C389C0E-7926-4902-8950-C74BDE9B050C}" cxnId="{2D9AA50C-4623-4A33-8AB6-3BA8E19601D0}" type="sibTrans">
      <dgm:prSet/>
      <dgm:spPr/>
      <dgm:t>
        <a:bodyPr/>
        <a:p>
          <a:endParaRPr lang="zh-CN" altLang="en-US"/>
        </a:p>
      </dgm:t>
    </dgm:pt>
    <dgm:pt modelId="{E96AF9E2-8596-4D55-9647-899EA8D0B04B}" type="pres">
      <dgm:prSet presAssocID="{B4293135-3FC9-4139-8C67-B534CA216869}" presName="linearFlow" presStyleCnt="0">
        <dgm:presLayoutVars>
          <dgm:dir/>
          <dgm:animLvl val="lvl"/>
          <dgm:resizeHandles val="exact"/>
        </dgm:presLayoutVars>
      </dgm:prSet>
      <dgm:spPr/>
      <dgm:t>
        <a:bodyPr/>
        <a:p>
          <a:endParaRPr lang="zh-CN" altLang="en-US"/>
        </a:p>
      </dgm:t>
    </dgm:pt>
    <dgm:pt modelId="{FF728B53-83FB-4DEC-B0E7-30E9D2EA2E7A}" type="pres">
      <dgm:prSet presAssocID="{6D358EBF-1430-431C-BB48-F56E544E1CBB}" presName="composite" presStyleCnt="0"/>
      <dgm:spPr/>
    </dgm:pt>
    <dgm:pt modelId="{9D6D72CF-6820-453C-87F8-58A1FCFDE187}" type="pres">
      <dgm:prSet presAssocID="{6D358EBF-1430-431C-BB48-F56E544E1CBB}" presName="parentText" presStyleLbl="alignNode1" presStyleIdx="0" presStyleCnt="3">
        <dgm:presLayoutVars>
          <dgm:chMax val="1"/>
          <dgm:bulletEnabled val="1"/>
        </dgm:presLayoutVars>
      </dgm:prSet>
      <dgm:spPr/>
      <dgm:t>
        <a:bodyPr/>
        <a:p>
          <a:endParaRPr lang="zh-CN" altLang="en-US"/>
        </a:p>
      </dgm:t>
    </dgm:pt>
    <dgm:pt modelId="{430DAF0F-12FA-4387-8884-80A3ED746949}" type="pres">
      <dgm:prSet presAssocID="{6D358EBF-1430-431C-BB48-F56E544E1CBB}" presName="descendantText" presStyleLbl="alignAcc1" presStyleIdx="0" presStyleCnt="3">
        <dgm:presLayoutVars>
          <dgm:bulletEnabled val="1"/>
        </dgm:presLayoutVars>
      </dgm:prSet>
      <dgm:spPr/>
      <dgm:t>
        <a:bodyPr/>
        <a:p>
          <a:endParaRPr lang="zh-CN" altLang="en-US"/>
        </a:p>
      </dgm:t>
    </dgm:pt>
    <dgm:pt modelId="{684E18EB-0D24-47DF-B7F9-3507FC9E8440}" type="pres">
      <dgm:prSet presAssocID="{AEA19A7B-6B67-45B7-A7C0-97CB38113E09}" presName="sp" presStyleCnt="0"/>
      <dgm:spPr/>
    </dgm:pt>
    <dgm:pt modelId="{A2600596-3068-49BB-8CED-52AEDCF24F08}" type="pres">
      <dgm:prSet presAssocID="{E6C0FDCB-1431-4896-B119-0E45D955A55B}" presName="composite" presStyleCnt="0"/>
      <dgm:spPr/>
    </dgm:pt>
    <dgm:pt modelId="{2E6BED27-7B83-474C-B26F-0D1FF724A704}" type="pres">
      <dgm:prSet presAssocID="{E6C0FDCB-1431-4896-B119-0E45D955A55B}" presName="parentText" presStyleLbl="alignNode1" presStyleIdx="1" presStyleCnt="3">
        <dgm:presLayoutVars>
          <dgm:chMax val="1"/>
          <dgm:bulletEnabled val="1"/>
        </dgm:presLayoutVars>
      </dgm:prSet>
      <dgm:spPr/>
      <dgm:t>
        <a:bodyPr/>
        <a:p>
          <a:endParaRPr lang="zh-CN" altLang="en-US"/>
        </a:p>
      </dgm:t>
    </dgm:pt>
    <dgm:pt modelId="{896D4A64-B74D-4189-A18E-04EB9E2766AF}" type="pres">
      <dgm:prSet presAssocID="{E6C0FDCB-1431-4896-B119-0E45D955A55B}" presName="descendantText" presStyleLbl="alignAcc1" presStyleIdx="1" presStyleCnt="3">
        <dgm:presLayoutVars>
          <dgm:bulletEnabled val="1"/>
        </dgm:presLayoutVars>
      </dgm:prSet>
      <dgm:spPr/>
      <dgm:t>
        <a:bodyPr/>
        <a:p>
          <a:endParaRPr lang="zh-CN" altLang="en-US"/>
        </a:p>
      </dgm:t>
    </dgm:pt>
    <dgm:pt modelId="{435B6005-F2C4-44EC-A720-9D7477BD0E6C}" type="pres">
      <dgm:prSet presAssocID="{518B137D-3DB6-43EC-97E8-D29CECE372A0}" presName="sp" presStyleCnt="0"/>
      <dgm:spPr/>
    </dgm:pt>
    <dgm:pt modelId="{320DFB80-4F3D-4D27-A5FE-7C6BD3327B91}" type="pres">
      <dgm:prSet presAssocID="{C4365527-05CC-4603-B798-34C6A4B8CC9B}" presName="composite" presStyleCnt="0"/>
      <dgm:spPr/>
    </dgm:pt>
    <dgm:pt modelId="{F34195E3-C99E-4EBB-9101-A8E2E2D38510}" type="pres">
      <dgm:prSet presAssocID="{C4365527-05CC-4603-B798-34C6A4B8CC9B}" presName="parentText" presStyleLbl="alignNode1" presStyleIdx="2" presStyleCnt="3">
        <dgm:presLayoutVars>
          <dgm:chMax val="1"/>
          <dgm:bulletEnabled val="1"/>
        </dgm:presLayoutVars>
      </dgm:prSet>
      <dgm:spPr/>
      <dgm:t>
        <a:bodyPr/>
        <a:p>
          <a:endParaRPr lang="zh-CN" altLang="en-US"/>
        </a:p>
      </dgm:t>
    </dgm:pt>
    <dgm:pt modelId="{3B08FF65-5CBD-43EA-BD0B-F7C6EB972411}" type="pres">
      <dgm:prSet presAssocID="{C4365527-05CC-4603-B798-34C6A4B8CC9B}" presName="descendantText" presStyleLbl="alignAcc1" presStyleIdx="2" presStyleCnt="3">
        <dgm:presLayoutVars>
          <dgm:bulletEnabled val="1"/>
        </dgm:presLayoutVars>
      </dgm:prSet>
      <dgm:spPr/>
      <dgm:t>
        <a:bodyPr/>
        <a:p>
          <a:endParaRPr lang="zh-CN" altLang="en-US"/>
        </a:p>
      </dgm:t>
    </dgm:pt>
  </dgm:ptLst>
  <dgm:cxnLst>
    <dgm:cxn modelId="{9D658BE7-6C44-4307-BDCA-054D086973D7}" srcId="{B4293135-3FC9-4139-8C67-B534CA216869}" destId="{C4365527-05CC-4603-B798-34C6A4B8CC9B}" srcOrd="2" destOrd="0" parTransId="{7B4E9BF3-C0F1-4EA5-906C-E4082AB7A368}" sibTransId="{B1176BCB-F3BD-41C2-9FAD-E4016315E9B1}"/>
    <dgm:cxn modelId="{6D83FF0C-E702-4B06-92F3-198AB8583954}" type="presOf" srcId="{C4365527-05CC-4603-B798-34C6A4B8CC9B}" destId="{F34195E3-C99E-4EBB-9101-A8E2E2D38510}" srcOrd="0" destOrd="0" presId="urn:microsoft.com/office/officeart/2005/8/layout/chevron2"/>
    <dgm:cxn modelId="{8A076ADB-953C-4935-A44E-8701162CCF43}" srcId="{E6C0FDCB-1431-4896-B119-0E45D955A55B}" destId="{4408A930-3E57-4C0A-8BB8-468C64E25F21}" srcOrd="0" destOrd="0" parTransId="{D3622BBE-7B2D-43D2-BCCD-F5B851A588D6}" sibTransId="{BF02E81E-4E89-4D23-9A55-A51AFECABFB0}"/>
    <dgm:cxn modelId="{850F4547-7C90-4F54-833C-6044C6203A50}" type="presOf" srcId="{E6C0FDCB-1431-4896-B119-0E45D955A55B}" destId="{2E6BED27-7B83-474C-B26F-0D1FF724A704}" srcOrd="0" destOrd="0" presId="urn:microsoft.com/office/officeart/2005/8/layout/chevron2"/>
    <dgm:cxn modelId="{2D9AA50C-4623-4A33-8AB6-3BA8E19601D0}" srcId="{C4365527-05CC-4603-B798-34C6A4B8CC9B}" destId="{9386B4FD-1055-47E2-AB19-47C5B09F36F8}" srcOrd="0" destOrd="0" parTransId="{7BF90C02-08AD-4039-BC6A-49A52F234CB3}" sibTransId="{7C389C0E-7926-4902-8950-C74BDE9B050C}"/>
    <dgm:cxn modelId="{FCC5D22B-AD65-4B3D-A14B-1B8292CF31C5}" type="presOf" srcId="{6D358EBF-1430-431C-BB48-F56E544E1CBB}" destId="{9D6D72CF-6820-453C-87F8-58A1FCFDE187}" srcOrd="0" destOrd="0" presId="urn:microsoft.com/office/officeart/2005/8/layout/chevron2"/>
    <dgm:cxn modelId="{0AEE7E72-68F5-4E5B-902B-5013A93C537F}" type="presOf" srcId="{58C74548-E20B-4B84-B7BF-2EFE99AE5594}" destId="{430DAF0F-12FA-4387-8884-80A3ED746949}" srcOrd="0" destOrd="1" presId="urn:microsoft.com/office/officeart/2005/8/layout/chevron2"/>
    <dgm:cxn modelId="{D3062285-3979-4CD6-A7CA-FD8270AEA277}" type="presOf" srcId="{B4293135-3FC9-4139-8C67-B534CA216869}" destId="{E96AF9E2-8596-4D55-9647-899EA8D0B04B}" srcOrd="0" destOrd="0" presId="urn:microsoft.com/office/officeart/2005/8/layout/chevron2"/>
    <dgm:cxn modelId="{AA9D2C52-9906-4F28-A478-77AED37B6214}" srcId="{B4293135-3FC9-4139-8C67-B534CA216869}" destId="{E6C0FDCB-1431-4896-B119-0E45D955A55B}" srcOrd="1" destOrd="0" parTransId="{DC04EDF2-E414-4B8A-B673-CA3CD1D6455F}" sibTransId="{518B137D-3DB6-43EC-97E8-D29CECE372A0}"/>
    <dgm:cxn modelId="{C16871D7-C292-4C8E-9DCE-4E24588F342D}" srcId="{6D358EBF-1430-431C-BB48-F56E544E1CBB}" destId="{EDED4618-F2F3-40EF-AED6-5CB3C68D0CC4}" srcOrd="0" destOrd="0" parTransId="{B243EAAA-39EF-4595-9A0B-532BB2F8BED5}" sibTransId="{9C4F4CE9-3E61-4B43-B470-6B43F6336CBA}"/>
    <dgm:cxn modelId="{DAF626BE-5A79-4330-AC75-A6F123D127F9}" srcId="{6D358EBF-1430-431C-BB48-F56E544E1CBB}" destId="{58C74548-E20B-4B84-B7BF-2EFE99AE5594}" srcOrd="1" destOrd="0" parTransId="{A479F840-6F40-4B90-809C-D6C75D321564}" sibTransId="{CDD66ED6-373A-423B-95E7-2F5E292B3801}"/>
    <dgm:cxn modelId="{51FDA3D1-1B9F-43F0-BCC7-7F5A6B30B092}" type="presOf" srcId="{EDED4618-F2F3-40EF-AED6-5CB3C68D0CC4}" destId="{430DAF0F-12FA-4387-8884-80A3ED746949}" srcOrd="0" destOrd="0" presId="urn:microsoft.com/office/officeart/2005/8/layout/chevron2"/>
    <dgm:cxn modelId="{A15B6E0B-B1DA-4023-ADBD-E72A040D6259}" type="presOf" srcId="{9386B4FD-1055-47E2-AB19-47C5B09F36F8}" destId="{3B08FF65-5CBD-43EA-BD0B-F7C6EB972411}" srcOrd="0" destOrd="0" presId="urn:microsoft.com/office/officeart/2005/8/layout/chevron2"/>
    <dgm:cxn modelId="{16659EE3-9470-43FC-9AC2-9E9D0C228D4C}" srcId="{B4293135-3FC9-4139-8C67-B534CA216869}" destId="{6D358EBF-1430-431C-BB48-F56E544E1CBB}" srcOrd="0" destOrd="0" parTransId="{B52B9E18-0E96-4A79-AA42-1D5B4C445300}" sibTransId="{AEA19A7B-6B67-45B7-A7C0-97CB38113E09}"/>
    <dgm:cxn modelId="{C92113AF-3240-401E-97B2-22C12037A195}" type="presOf" srcId="{4408A930-3E57-4C0A-8BB8-468C64E25F21}" destId="{896D4A64-B74D-4189-A18E-04EB9E2766AF}" srcOrd="0" destOrd="0" presId="urn:microsoft.com/office/officeart/2005/8/layout/chevron2"/>
    <dgm:cxn modelId="{6EB20F42-2856-45B5-8EA5-3E98C8E7D7FA}" type="presParOf" srcId="{E96AF9E2-8596-4D55-9647-899EA8D0B04B}" destId="{FF728B53-83FB-4DEC-B0E7-30E9D2EA2E7A}" srcOrd="0" destOrd="0" presId="urn:microsoft.com/office/officeart/2005/8/layout/chevron2"/>
    <dgm:cxn modelId="{055A645A-DB95-4F58-B5B2-C446F4985967}" type="presParOf" srcId="{FF728B53-83FB-4DEC-B0E7-30E9D2EA2E7A}" destId="{9D6D72CF-6820-453C-87F8-58A1FCFDE187}" srcOrd="0" destOrd="0" presId="urn:microsoft.com/office/officeart/2005/8/layout/chevron2"/>
    <dgm:cxn modelId="{58282DB8-A703-4DA0-9733-3E4BD5B4D622}" type="presParOf" srcId="{FF728B53-83FB-4DEC-B0E7-30E9D2EA2E7A}" destId="{430DAF0F-12FA-4387-8884-80A3ED746949}" srcOrd="1" destOrd="0" presId="urn:microsoft.com/office/officeart/2005/8/layout/chevron2"/>
    <dgm:cxn modelId="{AEA82DD6-FCB4-40C2-9154-B1D8E87104A8}" type="presParOf" srcId="{E96AF9E2-8596-4D55-9647-899EA8D0B04B}" destId="{684E18EB-0D24-47DF-B7F9-3507FC9E8440}" srcOrd="1" destOrd="0" presId="urn:microsoft.com/office/officeart/2005/8/layout/chevron2"/>
    <dgm:cxn modelId="{CBDB5CCE-39B0-4136-ABD5-981D3BC96236}" type="presParOf" srcId="{E96AF9E2-8596-4D55-9647-899EA8D0B04B}" destId="{A2600596-3068-49BB-8CED-52AEDCF24F08}" srcOrd="2" destOrd="0" presId="urn:microsoft.com/office/officeart/2005/8/layout/chevron2"/>
    <dgm:cxn modelId="{10F8B746-6000-4B6C-BD01-AAFB7998442B}" type="presParOf" srcId="{A2600596-3068-49BB-8CED-52AEDCF24F08}" destId="{2E6BED27-7B83-474C-B26F-0D1FF724A704}" srcOrd="0" destOrd="0" presId="urn:microsoft.com/office/officeart/2005/8/layout/chevron2"/>
    <dgm:cxn modelId="{7968EEAB-BFB9-4053-B7FA-3A0187549A17}" type="presParOf" srcId="{A2600596-3068-49BB-8CED-52AEDCF24F08}" destId="{896D4A64-B74D-4189-A18E-04EB9E2766AF}" srcOrd="1" destOrd="0" presId="urn:microsoft.com/office/officeart/2005/8/layout/chevron2"/>
    <dgm:cxn modelId="{1AB9BDD8-18CE-4733-BCBE-319E443F03F6}" type="presParOf" srcId="{E96AF9E2-8596-4D55-9647-899EA8D0B04B}" destId="{435B6005-F2C4-44EC-A720-9D7477BD0E6C}" srcOrd="3" destOrd="0" presId="urn:microsoft.com/office/officeart/2005/8/layout/chevron2"/>
    <dgm:cxn modelId="{9CB596BC-0395-4C88-8DB4-BF8C21552054}" type="presParOf" srcId="{E96AF9E2-8596-4D55-9647-899EA8D0B04B}" destId="{320DFB80-4F3D-4D27-A5FE-7C6BD3327B91}" srcOrd="4" destOrd="0" presId="urn:microsoft.com/office/officeart/2005/8/layout/chevron2"/>
    <dgm:cxn modelId="{1135A3E6-4729-4219-AB00-55FD1DFE7E80}" type="presParOf" srcId="{320DFB80-4F3D-4D27-A5FE-7C6BD3327B91}" destId="{F34195E3-C99E-4EBB-9101-A8E2E2D38510}" srcOrd="0" destOrd="0" presId="urn:microsoft.com/office/officeart/2005/8/layout/chevron2"/>
    <dgm:cxn modelId="{17B21FCA-0FED-4ABC-BCBD-B52E3AFF4E3D}" type="presParOf" srcId="{320DFB80-4F3D-4D27-A5FE-7C6BD3327B91}" destId="{3B08FF65-5CBD-43EA-BD0B-F7C6EB972411}" srcOrd="1" destOrd="0" presId="urn:microsoft.com/office/officeart/2005/8/layout/chevron2"/>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B4293135-3FC9-4139-8C67-B534CA216869}" type="doc">
      <dgm:prSet loTypeId="urn:microsoft.com/office/officeart/2005/8/layout/chevron2" loCatId="process" qsTypeId="urn:microsoft.com/office/officeart/2005/8/quickstyle/simple1#6" qsCatId="simple" csTypeId="urn:microsoft.com/office/officeart/2005/8/colors/accent1_2#6" csCatId="accent1" phldr="1"/>
      <dgm:spPr/>
      <dgm:t>
        <a:bodyPr/>
        <a:p>
          <a:endParaRPr lang="zh-CN" altLang="en-US"/>
        </a:p>
      </dgm:t>
    </dgm:pt>
    <dgm:pt modelId="{6D358EBF-1430-431C-BB48-F56E544E1CBB}">
      <dgm:prSet phldrT="[文本]"/>
      <dgm:spPr/>
      <dgm:t>
        <a:bodyPr/>
        <a:p>
          <a:r>
            <a:rPr lang="zh-CN" altLang="en-US"/>
            <a:t>网吧认证</a:t>
          </a:r>
        </a:p>
      </dgm:t>
    </dgm:pt>
    <dgm:pt modelId="{B52B9E18-0E96-4A79-AA42-1D5B4C445300}" cxnId="{16659EE3-9470-43FC-9AC2-9E9D0C228D4C}" type="parTrans">
      <dgm:prSet/>
      <dgm:spPr/>
      <dgm:t>
        <a:bodyPr/>
        <a:p>
          <a:endParaRPr lang="zh-CN" altLang="en-US"/>
        </a:p>
      </dgm:t>
    </dgm:pt>
    <dgm:pt modelId="{AEA19A7B-6B67-45B7-A7C0-97CB38113E09}" cxnId="{16659EE3-9470-43FC-9AC2-9E9D0C228D4C}" type="sibTrans">
      <dgm:prSet/>
      <dgm:spPr/>
      <dgm:t>
        <a:bodyPr/>
        <a:p>
          <a:endParaRPr lang="zh-CN" altLang="en-US"/>
        </a:p>
      </dgm:t>
    </dgm:pt>
    <dgm:pt modelId="{EDED4618-F2F3-40EF-AED6-5CB3C68D0CC4}">
      <dgm:prSet phldrT="[文本]"/>
      <dgm:spPr/>
      <dgm:t>
        <a:bodyPr/>
        <a:p>
          <a:r>
            <a:rPr lang="zh-CN" altLang="en-US"/>
            <a:t>开通预约功能之前需要先完成网吧的认证：上传企业法人证件（或负责人）及营业执照信息；</a:t>
          </a:r>
        </a:p>
      </dgm:t>
    </dgm:pt>
    <dgm:pt modelId="{B243EAAA-39EF-4595-9A0B-532BB2F8BED5}" cxnId="{C16871D7-C292-4C8E-9DCE-4E24588F342D}" type="parTrans">
      <dgm:prSet/>
      <dgm:spPr/>
      <dgm:t>
        <a:bodyPr/>
        <a:p>
          <a:endParaRPr lang="zh-CN" altLang="en-US"/>
        </a:p>
      </dgm:t>
    </dgm:pt>
    <dgm:pt modelId="{9C4F4CE9-3E61-4B43-B470-6B43F6336CBA}" cxnId="{C16871D7-C292-4C8E-9DCE-4E24588F342D}" type="sibTrans">
      <dgm:prSet/>
      <dgm:spPr/>
      <dgm:t>
        <a:bodyPr/>
        <a:p>
          <a:endParaRPr lang="zh-CN" altLang="en-US"/>
        </a:p>
      </dgm:t>
    </dgm:pt>
    <dgm:pt modelId="{E6C0FDCB-1431-4896-B119-0E45D955A55B}">
      <dgm:prSet phldrT="[文本]"/>
      <dgm:spPr/>
      <dgm:t>
        <a:bodyPr/>
        <a:p>
          <a:r>
            <a:rPr lang="zh-CN" altLang="en-US"/>
            <a:t>上传资料</a:t>
          </a:r>
        </a:p>
      </dgm:t>
    </dgm:pt>
    <dgm:pt modelId="{DC04EDF2-E414-4B8A-B673-CA3CD1D6455F}" cxnId="{AA9D2C52-9906-4F28-A478-77AED37B6214}" type="parTrans">
      <dgm:prSet/>
      <dgm:spPr/>
      <dgm:t>
        <a:bodyPr/>
        <a:p>
          <a:endParaRPr lang="zh-CN" altLang="en-US"/>
        </a:p>
      </dgm:t>
    </dgm:pt>
    <dgm:pt modelId="{518B137D-3DB6-43EC-97E8-D29CECE372A0}" cxnId="{AA9D2C52-9906-4F28-A478-77AED37B6214}" type="sibTrans">
      <dgm:prSet/>
      <dgm:spPr/>
      <dgm:t>
        <a:bodyPr/>
        <a:p>
          <a:endParaRPr lang="zh-CN" altLang="en-US"/>
        </a:p>
      </dgm:t>
    </dgm:pt>
    <dgm:pt modelId="{4408A930-3E57-4C0A-8BB8-468C64E25F21}">
      <dgm:prSet phldrT="[文本]"/>
      <dgm:spPr/>
      <dgm:t>
        <a:bodyPr/>
        <a:p>
          <a:r>
            <a:rPr lang="zh-CN" altLang="en-US"/>
            <a:t>按提示要求上传资质，如实填写场所信息，并激活接受预约；设置预约区域以及优惠活动等；</a:t>
          </a:r>
        </a:p>
      </dgm:t>
    </dgm:pt>
    <dgm:pt modelId="{D3622BBE-7B2D-43D2-BCCD-F5B851A588D6}" cxnId="{8A076ADB-953C-4935-A44E-8701162CCF43}" type="parTrans">
      <dgm:prSet/>
      <dgm:spPr/>
      <dgm:t>
        <a:bodyPr/>
        <a:p>
          <a:endParaRPr lang="zh-CN" altLang="en-US"/>
        </a:p>
      </dgm:t>
    </dgm:pt>
    <dgm:pt modelId="{BF02E81E-4E89-4D23-9A55-A51AFECABFB0}" cxnId="{8A076ADB-953C-4935-A44E-8701162CCF43}" type="sibTrans">
      <dgm:prSet/>
      <dgm:spPr/>
      <dgm:t>
        <a:bodyPr/>
        <a:p>
          <a:endParaRPr lang="zh-CN" altLang="en-US"/>
        </a:p>
      </dgm:t>
    </dgm:pt>
    <dgm:pt modelId="{9A5995FE-BE4C-46B9-8DF4-F7A441094D06}">
      <dgm:prSet phldrT="[文本]"/>
      <dgm:spPr/>
      <dgm:t>
        <a:bodyPr/>
        <a:p>
          <a:r>
            <a:rPr lang="zh-CN" altLang="en-US"/>
            <a:t>订单管理</a:t>
          </a:r>
          <a:endParaRPr lang="en-US" altLang="zh-CN"/>
        </a:p>
      </dgm:t>
    </dgm:pt>
    <dgm:pt modelId="{42606F35-0B4B-46F7-9E4C-4F8B5ECB5BDA}" cxnId="{3CD3D3A4-F399-4679-846A-A9C2B2DAC739}" type="parTrans">
      <dgm:prSet/>
      <dgm:spPr/>
      <dgm:t>
        <a:bodyPr/>
        <a:p>
          <a:endParaRPr lang="zh-CN" altLang="en-US"/>
        </a:p>
      </dgm:t>
    </dgm:pt>
    <dgm:pt modelId="{BA08A73C-A9DD-40F1-A821-43A257A783AD}" cxnId="{3CD3D3A4-F399-4679-846A-A9C2B2DAC739}" type="sibTrans">
      <dgm:prSet/>
      <dgm:spPr/>
      <dgm:t>
        <a:bodyPr/>
        <a:p>
          <a:endParaRPr lang="zh-CN" altLang="en-US"/>
        </a:p>
      </dgm:t>
    </dgm:pt>
    <dgm:pt modelId="{203C1AD5-0167-4A4D-A8E6-430C2501F3D9}">
      <dgm:prSet phldrT="[文本]"/>
      <dgm:spPr/>
      <dgm:t>
        <a:bodyPr/>
        <a:p>
          <a:r>
            <a:rPr lang="zh-CN" altLang="en-US"/>
            <a:t>有预约订单，在网吧管理</a:t>
          </a:r>
          <a:r>
            <a:rPr lang="en-US" altLang="en-US"/>
            <a:t>—</a:t>
          </a:r>
          <a:r>
            <a:rPr lang="zh-CN" altLang="en-US"/>
            <a:t>预约订单中会出现新的订单，通过“预约订单”功能对线上预约订单进行管理操作。</a:t>
          </a:r>
        </a:p>
      </dgm:t>
    </dgm:pt>
    <dgm:pt modelId="{B377CD25-808D-4AA2-ABEA-71A318D412BE}" cxnId="{E8FA1554-7D12-4E72-AAF3-1CEDC05C4BC4}" type="parTrans">
      <dgm:prSet/>
      <dgm:spPr/>
      <dgm:t>
        <a:bodyPr/>
        <a:p>
          <a:endParaRPr lang="zh-CN" altLang="en-US"/>
        </a:p>
      </dgm:t>
    </dgm:pt>
    <dgm:pt modelId="{DC036374-0BC8-47B4-959E-B42EB0854CEC}" cxnId="{E8FA1554-7D12-4E72-AAF3-1CEDC05C4BC4}" type="sibTrans">
      <dgm:prSet/>
      <dgm:spPr/>
      <dgm:t>
        <a:bodyPr/>
        <a:p>
          <a:endParaRPr lang="zh-CN" altLang="en-US"/>
        </a:p>
      </dgm:t>
    </dgm:pt>
    <dgm:pt modelId="{E96AF9E2-8596-4D55-9647-899EA8D0B04B}" type="pres">
      <dgm:prSet presAssocID="{B4293135-3FC9-4139-8C67-B534CA216869}" presName="linearFlow" presStyleCnt="0">
        <dgm:presLayoutVars>
          <dgm:dir/>
          <dgm:animLvl val="lvl"/>
          <dgm:resizeHandles val="exact"/>
        </dgm:presLayoutVars>
      </dgm:prSet>
      <dgm:spPr/>
      <dgm:t>
        <a:bodyPr/>
        <a:p>
          <a:endParaRPr lang="zh-CN" altLang="en-US"/>
        </a:p>
      </dgm:t>
    </dgm:pt>
    <dgm:pt modelId="{FF728B53-83FB-4DEC-B0E7-30E9D2EA2E7A}" type="pres">
      <dgm:prSet presAssocID="{6D358EBF-1430-431C-BB48-F56E544E1CBB}" presName="composite" presStyleCnt="0"/>
      <dgm:spPr/>
    </dgm:pt>
    <dgm:pt modelId="{9D6D72CF-6820-453C-87F8-58A1FCFDE187}" type="pres">
      <dgm:prSet presAssocID="{6D358EBF-1430-431C-BB48-F56E544E1CBB}" presName="parentText" presStyleLbl="alignNode1" presStyleIdx="0" presStyleCnt="3">
        <dgm:presLayoutVars>
          <dgm:chMax val="1"/>
          <dgm:bulletEnabled val="1"/>
        </dgm:presLayoutVars>
      </dgm:prSet>
      <dgm:spPr/>
      <dgm:t>
        <a:bodyPr/>
        <a:p>
          <a:endParaRPr lang="zh-CN" altLang="en-US"/>
        </a:p>
      </dgm:t>
    </dgm:pt>
    <dgm:pt modelId="{430DAF0F-12FA-4387-8884-80A3ED746949}" type="pres">
      <dgm:prSet presAssocID="{6D358EBF-1430-431C-BB48-F56E544E1CBB}" presName="descendantText" presStyleLbl="alignAcc1" presStyleIdx="0" presStyleCnt="3">
        <dgm:presLayoutVars>
          <dgm:bulletEnabled val="1"/>
        </dgm:presLayoutVars>
      </dgm:prSet>
      <dgm:spPr/>
      <dgm:t>
        <a:bodyPr/>
        <a:p>
          <a:endParaRPr lang="zh-CN" altLang="en-US"/>
        </a:p>
      </dgm:t>
    </dgm:pt>
    <dgm:pt modelId="{684E18EB-0D24-47DF-B7F9-3507FC9E8440}" type="pres">
      <dgm:prSet presAssocID="{AEA19A7B-6B67-45B7-A7C0-97CB38113E09}" presName="sp" presStyleCnt="0"/>
      <dgm:spPr/>
    </dgm:pt>
    <dgm:pt modelId="{A2600596-3068-49BB-8CED-52AEDCF24F08}" type="pres">
      <dgm:prSet presAssocID="{E6C0FDCB-1431-4896-B119-0E45D955A55B}" presName="composite" presStyleCnt="0"/>
      <dgm:spPr/>
    </dgm:pt>
    <dgm:pt modelId="{2E6BED27-7B83-474C-B26F-0D1FF724A704}" type="pres">
      <dgm:prSet presAssocID="{E6C0FDCB-1431-4896-B119-0E45D955A55B}" presName="parentText" presStyleLbl="alignNode1" presStyleIdx="1" presStyleCnt="3">
        <dgm:presLayoutVars>
          <dgm:chMax val="1"/>
          <dgm:bulletEnabled val="1"/>
        </dgm:presLayoutVars>
      </dgm:prSet>
      <dgm:spPr/>
      <dgm:t>
        <a:bodyPr/>
        <a:p>
          <a:endParaRPr lang="zh-CN" altLang="en-US"/>
        </a:p>
      </dgm:t>
    </dgm:pt>
    <dgm:pt modelId="{896D4A64-B74D-4189-A18E-04EB9E2766AF}" type="pres">
      <dgm:prSet presAssocID="{E6C0FDCB-1431-4896-B119-0E45D955A55B}" presName="descendantText" presStyleLbl="alignAcc1" presStyleIdx="1" presStyleCnt="3">
        <dgm:presLayoutVars>
          <dgm:bulletEnabled val="1"/>
        </dgm:presLayoutVars>
      </dgm:prSet>
      <dgm:spPr/>
      <dgm:t>
        <a:bodyPr/>
        <a:p>
          <a:endParaRPr lang="zh-CN" altLang="en-US"/>
        </a:p>
      </dgm:t>
    </dgm:pt>
    <dgm:pt modelId="{435B6005-F2C4-44EC-A720-9D7477BD0E6C}" type="pres">
      <dgm:prSet presAssocID="{518B137D-3DB6-43EC-97E8-D29CECE372A0}" presName="sp" presStyleCnt="0"/>
      <dgm:spPr/>
    </dgm:pt>
    <dgm:pt modelId="{40B7FB2E-9297-4F6F-9583-05FAA7115510}" type="pres">
      <dgm:prSet presAssocID="{9A5995FE-BE4C-46B9-8DF4-F7A441094D06}" presName="composite" presStyleCnt="0"/>
      <dgm:spPr/>
    </dgm:pt>
    <dgm:pt modelId="{075EF656-F178-40C5-9018-65234D96177F}" type="pres">
      <dgm:prSet presAssocID="{9A5995FE-BE4C-46B9-8DF4-F7A441094D06}" presName="parentText" presStyleLbl="alignNode1" presStyleIdx="2" presStyleCnt="3">
        <dgm:presLayoutVars>
          <dgm:chMax val="1"/>
          <dgm:bulletEnabled val="1"/>
        </dgm:presLayoutVars>
      </dgm:prSet>
      <dgm:spPr/>
      <dgm:t>
        <a:bodyPr/>
        <a:p>
          <a:endParaRPr lang="zh-CN" altLang="en-US"/>
        </a:p>
      </dgm:t>
    </dgm:pt>
    <dgm:pt modelId="{578C2755-45E5-4BB1-9102-E91128EC7661}" type="pres">
      <dgm:prSet presAssocID="{9A5995FE-BE4C-46B9-8DF4-F7A441094D06}" presName="descendantText" presStyleLbl="alignAcc1" presStyleIdx="2" presStyleCnt="3">
        <dgm:presLayoutVars>
          <dgm:bulletEnabled val="1"/>
        </dgm:presLayoutVars>
      </dgm:prSet>
      <dgm:spPr/>
      <dgm:t>
        <a:bodyPr/>
        <a:p>
          <a:endParaRPr lang="zh-CN" altLang="en-US"/>
        </a:p>
      </dgm:t>
    </dgm:pt>
  </dgm:ptLst>
  <dgm:cxnLst>
    <dgm:cxn modelId="{AA9D2C52-9906-4F28-A478-77AED37B6214}" srcId="{B4293135-3FC9-4139-8C67-B534CA216869}" destId="{E6C0FDCB-1431-4896-B119-0E45D955A55B}" srcOrd="1" destOrd="0" parTransId="{DC04EDF2-E414-4B8A-B673-CA3CD1D6455F}" sibTransId="{518B137D-3DB6-43EC-97E8-D29CECE372A0}"/>
    <dgm:cxn modelId="{16659EE3-9470-43FC-9AC2-9E9D0C228D4C}" srcId="{B4293135-3FC9-4139-8C67-B534CA216869}" destId="{6D358EBF-1430-431C-BB48-F56E544E1CBB}" srcOrd="0" destOrd="0" parTransId="{B52B9E18-0E96-4A79-AA42-1D5B4C445300}" sibTransId="{AEA19A7B-6B67-45B7-A7C0-97CB38113E09}"/>
    <dgm:cxn modelId="{963B8DAD-21F8-4F01-9B79-858A016DAD4D}" type="presOf" srcId="{6D358EBF-1430-431C-BB48-F56E544E1CBB}" destId="{9D6D72CF-6820-453C-87F8-58A1FCFDE187}" srcOrd="0" destOrd="0" presId="urn:microsoft.com/office/officeart/2005/8/layout/chevron2"/>
    <dgm:cxn modelId="{5017D788-E0A8-40FD-9B69-FDB86801DC4F}" type="presOf" srcId="{B4293135-3FC9-4139-8C67-B534CA216869}" destId="{E96AF9E2-8596-4D55-9647-899EA8D0B04B}" srcOrd="0" destOrd="0" presId="urn:microsoft.com/office/officeart/2005/8/layout/chevron2"/>
    <dgm:cxn modelId="{8A076ADB-953C-4935-A44E-8701162CCF43}" srcId="{E6C0FDCB-1431-4896-B119-0E45D955A55B}" destId="{4408A930-3E57-4C0A-8BB8-468C64E25F21}" srcOrd="0" destOrd="0" parTransId="{D3622BBE-7B2D-43D2-BCCD-F5B851A588D6}" sibTransId="{BF02E81E-4E89-4D23-9A55-A51AFECABFB0}"/>
    <dgm:cxn modelId="{07A509A4-9DEC-4929-AF7D-9AED561446CE}" type="presOf" srcId="{E6C0FDCB-1431-4896-B119-0E45D955A55B}" destId="{2E6BED27-7B83-474C-B26F-0D1FF724A704}" srcOrd="0" destOrd="0" presId="urn:microsoft.com/office/officeart/2005/8/layout/chevron2"/>
    <dgm:cxn modelId="{E8FA1554-7D12-4E72-AAF3-1CEDC05C4BC4}" srcId="{9A5995FE-BE4C-46B9-8DF4-F7A441094D06}" destId="{203C1AD5-0167-4A4D-A8E6-430C2501F3D9}" srcOrd="0" destOrd="0" parTransId="{B377CD25-808D-4AA2-ABEA-71A318D412BE}" sibTransId="{DC036374-0BC8-47B4-959E-B42EB0854CEC}"/>
    <dgm:cxn modelId="{76F49AC4-EDBE-43F4-9E03-1DBFC626BBD3}" type="presOf" srcId="{EDED4618-F2F3-40EF-AED6-5CB3C68D0CC4}" destId="{430DAF0F-12FA-4387-8884-80A3ED746949}" srcOrd="0" destOrd="0" presId="urn:microsoft.com/office/officeart/2005/8/layout/chevron2"/>
    <dgm:cxn modelId="{3CD3D3A4-F399-4679-846A-A9C2B2DAC739}" srcId="{B4293135-3FC9-4139-8C67-B534CA216869}" destId="{9A5995FE-BE4C-46B9-8DF4-F7A441094D06}" srcOrd="2" destOrd="0" parTransId="{42606F35-0B4B-46F7-9E4C-4F8B5ECB5BDA}" sibTransId="{BA08A73C-A9DD-40F1-A821-43A257A783AD}"/>
    <dgm:cxn modelId="{5F4E489E-C085-4C5E-A909-3BF570889748}" type="presOf" srcId="{4408A930-3E57-4C0A-8BB8-468C64E25F21}" destId="{896D4A64-B74D-4189-A18E-04EB9E2766AF}" srcOrd="0" destOrd="0" presId="urn:microsoft.com/office/officeart/2005/8/layout/chevron2"/>
    <dgm:cxn modelId="{C16871D7-C292-4C8E-9DCE-4E24588F342D}" srcId="{6D358EBF-1430-431C-BB48-F56E544E1CBB}" destId="{EDED4618-F2F3-40EF-AED6-5CB3C68D0CC4}" srcOrd="0" destOrd="0" parTransId="{B243EAAA-39EF-4595-9A0B-532BB2F8BED5}" sibTransId="{9C4F4CE9-3E61-4B43-B470-6B43F6336CBA}"/>
    <dgm:cxn modelId="{F04223EC-15A5-4572-A259-36877E99D31C}" type="presOf" srcId="{9A5995FE-BE4C-46B9-8DF4-F7A441094D06}" destId="{075EF656-F178-40C5-9018-65234D96177F}" srcOrd="0" destOrd="0" presId="urn:microsoft.com/office/officeart/2005/8/layout/chevron2"/>
    <dgm:cxn modelId="{0B2ACAA2-D61E-4658-8064-1FAF28D8B580}" type="presOf" srcId="{203C1AD5-0167-4A4D-A8E6-430C2501F3D9}" destId="{578C2755-45E5-4BB1-9102-E91128EC7661}" srcOrd="0" destOrd="0" presId="urn:microsoft.com/office/officeart/2005/8/layout/chevron2"/>
    <dgm:cxn modelId="{8A3B5FB3-3E25-4CCC-9CC6-725D93A6B7C5}" type="presParOf" srcId="{E96AF9E2-8596-4D55-9647-899EA8D0B04B}" destId="{FF728B53-83FB-4DEC-B0E7-30E9D2EA2E7A}" srcOrd="0" destOrd="0" presId="urn:microsoft.com/office/officeart/2005/8/layout/chevron2"/>
    <dgm:cxn modelId="{205B3634-1E84-48F5-8748-C7A87ED02ECE}" type="presParOf" srcId="{FF728B53-83FB-4DEC-B0E7-30E9D2EA2E7A}" destId="{9D6D72CF-6820-453C-87F8-58A1FCFDE187}" srcOrd="0" destOrd="0" presId="urn:microsoft.com/office/officeart/2005/8/layout/chevron2"/>
    <dgm:cxn modelId="{7C623433-0544-4633-A638-D3690882C7CB}" type="presParOf" srcId="{FF728B53-83FB-4DEC-B0E7-30E9D2EA2E7A}" destId="{430DAF0F-12FA-4387-8884-80A3ED746949}" srcOrd="1" destOrd="0" presId="urn:microsoft.com/office/officeart/2005/8/layout/chevron2"/>
    <dgm:cxn modelId="{18510BFD-9F0D-4D72-80E4-0C9EABC81F9D}" type="presParOf" srcId="{E96AF9E2-8596-4D55-9647-899EA8D0B04B}" destId="{684E18EB-0D24-47DF-B7F9-3507FC9E8440}" srcOrd="1" destOrd="0" presId="urn:microsoft.com/office/officeart/2005/8/layout/chevron2"/>
    <dgm:cxn modelId="{7BA30C3A-40AC-46BE-A727-A7EC766F955F}" type="presParOf" srcId="{E96AF9E2-8596-4D55-9647-899EA8D0B04B}" destId="{A2600596-3068-49BB-8CED-52AEDCF24F08}" srcOrd="2" destOrd="0" presId="urn:microsoft.com/office/officeart/2005/8/layout/chevron2"/>
    <dgm:cxn modelId="{1D9766D9-7411-40AD-949E-00B36A6FC8DF}" type="presParOf" srcId="{A2600596-3068-49BB-8CED-52AEDCF24F08}" destId="{2E6BED27-7B83-474C-B26F-0D1FF724A704}" srcOrd="0" destOrd="0" presId="urn:microsoft.com/office/officeart/2005/8/layout/chevron2"/>
    <dgm:cxn modelId="{6924ABF4-D364-4BAC-895A-AD918BCE0568}" type="presParOf" srcId="{A2600596-3068-49BB-8CED-52AEDCF24F08}" destId="{896D4A64-B74D-4189-A18E-04EB9E2766AF}" srcOrd="1" destOrd="0" presId="urn:microsoft.com/office/officeart/2005/8/layout/chevron2"/>
    <dgm:cxn modelId="{63F6B438-EF74-456F-8089-C79F7B3F8FAE}" type="presParOf" srcId="{E96AF9E2-8596-4D55-9647-899EA8D0B04B}" destId="{435B6005-F2C4-44EC-A720-9D7477BD0E6C}" srcOrd="3" destOrd="0" presId="urn:microsoft.com/office/officeart/2005/8/layout/chevron2"/>
    <dgm:cxn modelId="{C77E799A-3AD7-4A8A-91D5-2E35A86477BD}" type="presParOf" srcId="{E96AF9E2-8596-4D55-9647-899EA8D0B04B}" destId="{40B7FB2E-9297-4F6F-9583-05FAA7115510}" srcOrd="4" destOrd="0" presId="urn:microsoft.com/office/officeart/2005/8/layout/chevron2"/>
    <dgm:cxn modelId="{CE7057BA-2297-4948-A609-7FE2C68E7CA4}" type="presParOf" srcId="{40B7FB2E-9297-4F6F-9583-05FAA7115510}" destId="{075EF656-F178-40C5-9018-65234D96177F}" srcOrd="0" destOrd="0" presId="urn:microsoft.com/office/officeart/2005/8/layout/chevron2"/>
    <dgm:cxn modelId="{08D9C1B4-EC5D-43FF-BA02-3A79A50B32A3}" type="presParOf" srcId="{40B7FB2E-9297-4F6F-9583-05FAA7115510}" destId="{578C2755-45E5-4BB1-9102-E91128EC7661}" srcOrd="1" destOrd="0" presId="urn:microsoft.com/office/officeart/2005/8/layout/chevron2"/>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9D6D72CF-6820-453C-87F8-58A1FCFDE187}">
      <dsp:nvSpPr>
        <dsp:cNvPr id="0" name=""/>
        <dsp:cNvSpPr/>
      </dsp:nvSpPr>
      <dsp:spPr>
        <a:xfrm rot="5400000">
          <a:off x="-235544" y="239310"/>
          <a:ext cx="1570294" cy="1099206"/>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335" tIns="13335" rIns="13335" bIns="13335" numCol="1" spcCol="1270" anchor="ctr" anchorCtr="0">
          <a:noAutofit/>
        </a:bodyPr>
        <a:lstStyle/>
        <a:p>
          <a:pPr lvl="0" algn="ctr" defTabSz="933450">
            <a:lnSpc>
              <a:spcPct val="90000"/>
            </a:lnSpc>
            <a:spcBef>
              <a:spcPct val="0"/>
            </a:spcBef>
            <a:spcAft>
              <a:spcPct val="35000"/>
            </a:spcAft>
          </a:pPr>
          <a:r>
            <a:rPr lang="zh-CN" altLang="en-US" sz="2100" kern="1200"/>
            <a:t>下载</a:t>
          </a:r>
          <a:r>
            <a:rPr lang="en-US" altLang="zh-CN" sz="2100" kern="1200"/>
            <a:t>APP</a:t>
          </a:r>
          <a:endParaRPr lang="zh-CN" altLang="en-US" sz="2100" kern="1200"/>
        </a:p>
      </dsp:txBody>
      <dsp:txXfrm rot="5400000">
        <a:off x="-235544" y="239310"/>
        <a:ext cx="1570294" cy="1099206"/>
      </dsp:txXfrm>
    </dsp:sp>
    <dsp:sp modelId="{430DAF0F-12FA-4387-8884-80A3ED746949}">
      <dsp:nvSpPr>
        <dsp:cNvPr id="0" name=""/>
        <dsp:cNvSpPr/>
      </dsp:nvSpPr>
      <dsp:spPr>
        <a:xfrm rot="5400000">
          <a:off x="1948067" y="-845094"/>
          <a:ext cx="1020691" cy="2718413"/>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zh-CN" altLang="en-US" sz="1100" kern="1200"/>
            <a:t>安卓手机用户：扫描二维码下载安装山东省文旅通</a:t>
          </a:r>
          <a:r>
            <a:rPr lang="en-US" altLang="en-US" sz="1100" kern="1200"/>
            <a:t>APP</a:t>
          </a:r>
          <a:endParaRPr lang="zh-CN" altLang="en-US" sz="1100" kern="1200"/>
        </a:p>
        <a:p>
          <a:pPr marL="57150" lvl="1" indent="-57150" algn="l" defTabSz="488950">
            <a:lnSpc>
              <a:spcPct val="90000"/>
            </a:lnSpc>
            <a:spcBef>
              <a:spcPct val="0"/>
            </a:spcBef>
            <a:spcAft>
              <a:spcPct val="15000"/>
            </a:spcAft>
            <a:buChar char="••"/>
          </a:pPr>
          <a:r>
            <a:rPr lang="zh-CN" altLang="en-US" sz="1100" kern="1200"/>
            <a:t>苹果</a:t>
          </a:r>
          <a:r>
            <a:rPr lang="en-US" altLang="en-US" sz="1100" kern="1200"/>
            <a:t>IOS</a:t>
          </a:r>
          <a:r>
            <a:rPr lang="zh-CN" altLang="en-US" sz="1100" kern="1200"/>
            <a:t>用户通过苹果应用市场，搜索“文旅通</a:t>
          </a:r>
          <a:r>
            <a:rPr lang="en-US" altLang="en-US" sz="1100" kern="1200"/>
            <a:t>-</a:t>
          </a:r>
          <a:r>
            <a:rPr lang="zh-CN" altLang="en-US" sz="1100" kern="1200"/>
            <a:t>综合服务平台”下载安装。</a:t>
          </a:r>
        </a:p>
      </dsp:txBody>
      <dsp:txXfrm rot="5400000">
        <a:off x="1948067" y="-845094"/>
        <a:ext cx="1020691" cy="2718413"/>
      </dsp:txXfrm>
    </dsp:sp>
    <dsp:sp modelId="{2E6BED27-7B83-474C-B26F-0D1FF724A704}">
      <dsp:nvSpPr>
        <dsp:cNvPr id="0" name=""/>
        <dsp:cNvSpPr/>
      </dsp:nvSpPr>
      <dsp:spPr>
        <a:xfrm rot="5400000">
          <a:off x="-235544" y="1625988"/>
          <a:ext cx="1570294" cy="1099206"/>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335" tIns="13335" rIns="13335" bIns="13335" numCol="1" spcCol="1270" anchor="ctr" anchorCtr="0">
          <a:noAutofit/>
        </a:bodyPr>
        <a:lstStyle/>
        <a:p>
          <a:pPr lvl="0" algn="ctr" defTabSz="933450">
            <a:lnSpc>
              <a:spcPct val="90000"/>
            </a:lnSpc>
            <a:spcBef>
              <a:spcPct val="0"/>
            </a:spcBef>
            <a:spcAft>
              <a:spcPct val="35000"/>
            </a:spcAft>
          </a:pPr>
          <a:r>
            <a:rPr lang="zh-CN" altLang="en-US" sz="2100" kern="1200"/>
            <a:t>注册</a:t>
          </a:r>
        </a:p>
      </dsp:txBody>
      <dsp:txXfrm rot="5400000">
        <a:off x="-235544" y="1625988"/>
        <a:ext cx="1570294" cy="1099206"/>
      </dsp:txXfrm>
    </dsp:sp>
    <dsp:sp modelId="{896D4A64-B74D-4189-A18E-04EB9E2766AF}">
      <dsp:nvSpPr>
        <dsp:cNvPr id="0" name=""/>
        <dsp:cNvSpPr/>
      </dsp:nvSpPr>
      <dsp:spPr>
        <a:xfrm rot="5400000">
          <a:off x="1948067" y="541582"/>
          <a:ext cx="1020691" cy="2718413"/>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zh-CN" altLang="en-US" sz="1100" kern="1200"/>
            <a:t>用户注册：用户通过输入用户名称、密码、手机号码短信认证完成山东省文旅通</a:t>
          </a:r>
          <a:r>
            <a:rPr lang="en-US" altLang="en-US" sz="1100" kern="1200"/>
            <a:t>APP</a:t>
          </a:r>
          <a:r>
            <a:rPr lang="zh-CN" altLang="en-US" sz="1100" kern="1200"/>
            <a:t>用户注册。</a:t>
          </a:r>
        </a:p>
      </dsp:txBody>
      <dsp:txXfrm rot="5400000">
        <a:off x="1948067" y="541582"/>
        <a:ext cx="1020691" cy="2718413"/>
      </dsp:txXfrm>
    </dsp:sp>
    <dsp:sp modelId="{075EF656-F178-40C5-9018-65234D96177F}">
      <dsp:nvSpPr>
        <dsp:cNvPr id="0" name=""/>
        <dsp:cNvSpPr/>
      </dsp:nvSpPr>
      <dsp:spPr>
        <a:xfrm rot="5400000">
          <a:off x="-235544" y="3012665"/>
          <a:ext cx="1570294" cy="1099206"/>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335" tIns="13335" rIns="13335" bIns="13335" numCol="1" spcCol="1270" anchor="ctr" anchorCtr="0">
          <a:noAutofit/>
        </a:bodyPr>
        <a:lstStyle/>
        <a:p>
          <a:pPr lvl="0" algn="ctr" defTabSz="933450">
            <a:lnSpc>
              <a:spcPct val="90000"/>
            </a:lnSpc>
            <a:spcBef>
              <a:spcPct val="0"/>
            </a:spcBef>
            <a:spcAft>
              <a:spcPct val="35000"/>
            </a:spcAft>
          </a:pPr>
          <a:r>
            <a:rPr lang="zh-CN" altLang="en-US" sz="2100" kern="1200"/>
            <a:t>认证</a:t>
          </a:r>
          <a:endParaRPr lang="en-US" altLang="zh-CN" sz="2100" kern="1200"/>
        </a:p>
      </dsp:txBody>
      <dsp:txXfrm rot="5400000">
        <a:off x="-235544" y="3012665"/>
        <a:ext cx="1570294" cy="1099206"/>
      </dsp:txXfrm>
    </dsp:sp>
    <dsp:sp modelId="{578C2755-45E5-4BB1-9102-E91128EC7661}">
      <dsp:nvSpPr>
        <dsp:cNvPr id="0" name=""/>
        <dsp:cNvSpPr/>
      </dsp:nvSpPr>
      <dsp:spPr>
        <a:xfrm rot="5400000">
          <a:off x="1948067" y="1928260"/>
          <a:ext cx="1020691" cy="2718413"/>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zh-CN" altLang="en-US" sz="1100" kern="1200"/>
            <a:t>身份认证：用户需要完成身份认证之后，才能在文化旅游场所用于扫码上网，用户在认证界面依次输入身份证信息然后进入活体检测模块，按照提示指令完成活体检测认证。</a:t>
          </a:r>
        </a:p>
      </dsp:txBody>
      <dsp:txXfrm rot="5400000">
        <a:off x="1948067" y="1928260"/>
        <a:ext cx="1020691" cy="2718413"/>
      </dsp:txXfrm>
    </dsp:sp>
    <dsp:sp modelId="{F34195E3-C99E-4EBB-9101-A8E2E2D38510}">
      <dsp:nvSpPr>
        <dsp:cNvPr id="0" name=""/>
        <dsp:cNvSpPr/>
      </dsp:nvSpPr>
      <dsp:spPr>
        <a:xfrm rot="5400000">
          <a:off x="-235544" y="4399343"/>
          <a:ext cx="1570294" cy="1099206"/>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335" tIns="13335" rIns="13335" bIns="13335" numCol="1" spcCol="1270" anchor="ctr" anchorCtr="0">
          <a:noAutofit/>
        </a:bodyPr>
        <a:lstStyle/>
        <a:p>
          <a:pPr lvl="0" algn="ctr" defTabSz="933450">
            <a:lnSpc>
              <a:spcPct val="90000"/>
            </a:lnSpc>
            <a:spcBef>
              <a:spcPct val="0"/>
            </a:spcBef>
            <a:spcAft>
              <a:spcPct val="35000"/>
            </a:spcAft>
          </a:pPr>
          <a:r>
            <a:rPr lang="zh-CN" altLang="en-US" sz="2100" kern="1200"/>
            <a:t>扫码上网</a:t>
          </a:r>
        </a:p>
      </dsp:txBody>
      <dsp:txXfrm rot="5400000">
        <a:off x="-235544" y="4399343"/>
        <a:ext cx="1570294" cy="1099206"/>
      </dsp:txXfrm>
    </dsp:sp>
    <dsp:sp modelId="{3B08FF65-5CBD-43EA-BD0B-F7C6EB972411}">
      <dsp:nvSpPr>
        <dsp:cNvPr id="0" name=""/>
        <dsp:cNvSpPr/>
      </dsp:nvSpPr>
      <dsp:spPr>
        <a:xfrm rot="5400000">
          <a:off x="1948067" y="3314937"/>
          <a:ext cx="1020691" cy="2718413"/>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zh-CN" altLang="en-US" sz="1100" kern="1200"/>
            <a:t>完成实名认证的注册用户，通过</a:t>
          </a:r>
          <a:r>
            <a:rPr lang="en-US" altLang="en-US" sz="1100" kern="1200"/>
            <a:t>APP“</a:t>
          </a:r>
          <a:r>
            <a:rPr lang="zh-CN" altLang="en-US" sz="1100" kern="1200"/>
            <a:t>扫码上网”功能，扫描网吧客户机端实名认证二维码，进行扫码验证后方可登陆上机。</a:t>
          </a:r>
        </a:p>
      </dsp:txBody>
      <dsp:txXfrm rot="5400000">
        <a:off x="1948067" y="3314937"/>
        <a:ext cx="1020691" cy="2718413"/>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9D6D72CF-6820-453C-87F8-58A1FCFDE187}">
      <dsp:nvSpPr>
        <dsp:cNvPr id="0" name=""/>
        <dsp:cNvSpPr/>
      </dsp:nvSpPr>
      <dsp:spPr>
        <a:xfrm rot="5400000">
          <a:off x="-314741" y="315335"/>
          <a:ext cx="2098275" cy="1468792"/>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lvl="0" algn="ctr" defTabSz="1244600">
            <a:lnSpc>
              <a:spcPct val="90000"/>
            </a:lnSpc>
            <a:spcBef>
              <a:spcPct val="0"/>
            </a:spcBef>
            <a:spcAft>
              <a:spcPct val="35000"/>
            </a:spcAft>
          </a:pPr>
          <a:r>
            <a:rPr lang="zh-CN" altLang="en-US" sz="2800" kern="1200"/>
            <a:t>网吧管理</a:t>
          </a:r>
        </a:p>
      </dsp:txBody>
      <dsp:txXfrm rot="5400000">
        <a:off x="-314741" y="315335"/>
        <a:ext cx="2098275" cy="1468792"/>
      </dsp:txXfrm>
    </dsp:sp>
    <dsp:sp modelId="{430DAF0F-12FA-4387-8884-80A3ED746949}">
      <dsp:nvSpPr>
        <dsp:cNvPr id="0" name=""/>
        <dsp:cNvSpPr/>
      </dsp:nvSpPr>
      <dsp:spPr>
        <a:xfrm rot="5400000">
          <a:off x="1907926" y="-438539"/>
          <a:ext cx="1363879" cy="2242147"/>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85344" tIns="7620" rIns="7620" bIns="7620" numCol="1" spcCol="1270" anchor="ctr" anchorCtr="0">
          <a:noAutofit/>
        </a:bodyPr>
        <a:lstStyle/>
        <a:p>
          <a:pPr marL="114300" lvl="1" indent="-114300" algn="l" defTabSz="533400">
            <a:lnSpc>
              <a:spcPct val="90000"/>
            </a:lnSpc>
            <a:spcBef>
              <a:spcPct val="0"/>
            </a:spcBef>
            <a:spcAft>
              <a:spcPct val="15000"/>
            </a:spcAft>
            <a:buChar char="••"/>
          </a:pPr>
          <a:r>
            <a:rPr lang="zh-CN" altLang="en-US" sz="1200" kern="1200"/>
            <a:t>打开文旅通</a:t>
          </a:r>
          <a:r>
            <a:rPr lang="en-US" altLang="en-US" sz="1200" kern="1200"/>
            <a:t>-</a:t>
          </a:r>
          <a:r>
            <a:rPr lang="zh-CN" altLang="en-US" sz="1200" kern="1200"/>
            <a:t>我的</a:t>
          </a:r>
          <a:r>
            <a:rPr lang="en-US" altLang="en-US" sz="1200" kern="1200"/>
            <a:t>-</a:t>
          </a:r>
          <a:r>
            <a:rPr lang="zh-CN" altLang="en-US" sz="1200" kern="1200"/>
            <a:t>网吧管理登入；</a:t>
          </a:r>
        </a:p>
        <a:p>
          <a:pPr marL="114300" lvl="1" indent="-114300" algn="l" defTabSz="533400">
            <a:lnSpc>
              <a:spcPct val="90000"/>
            </a:lnSpc>
            <a:spcBef>
              <a:spcPct val="0"/>
            </a:spcBef>
            <a:spcAft>
              <a:spcPct val="15000"/>
            </a:spcAft>
            <a:buChar char="••"/>
          </a:pPr>
          <a:r>
            <a:rPr lang="zh-CN" altLang="en-US" sz="1200" kern="1200"/>
            <a:t>按提示输入文化监管软件的场所编码。需要进行手机和验证码绑定，每个场所可绑定四部手机号码。</a:t>
          </a:r>
        </a:p>
      </dsp:txBody>
      <dsp:txXfrm rot="5400000">
        <a:off x="1907926" y="-438539"/>
        <a:ext cx="1363879" cy="2242147"/>
      </dsp:txXfrm>
    </dsp:sp>
    <dsp:sp modelId="{2E6BED27-7B83-474C-B26F-0D1FF724A704}">
      <dsp:nvSpPr>
        <dsp:cNvPr id="0" name=""/>
        <dsp:cNvSpPr/>
      </dsp:nvSpPr>
      <dsp:spPr>
        <a:xfrm rot="5400000">
          <a:off x="-314741" y="2161203"/>
          <a:ext cx="2098275" cy="1468792"/>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lvl="0" algn="ctr" defTabSz="1244600">
            <a:lnSpc>
              <a:spcPct val="90000"/>
            </a:lnSpc>
            <a:spcBef>
              <a:spcPct val="0"/>
            </a:spcBef>
            <a:spcAft>
              <a:spcPct val="35000"/>
            </a:spcAft>
          </a:pPr>
          <a:r>
            <a:rPr lang="zh-CN" altLang="en-US" sz="2800" kern="1200"/>
            <a:t>临时认证</a:t>
          </a:r>
        </a:p>
      </dsp:txBody>
      <dsp:txXfrm rot="5400000">
        <a:off x="-314741" y="2161203"/>
        <a:ext cx="2098275" cy="1468792"/>
      </dsp:txXfrm>
    </dsp:sp>
    <dsp:sp modelId="{896D4A64-B74D-4189-A18E-04EB9E2766AF}">
      <dsp:nvSpPr>
        <dsp:cNvPr id="0" name=""/>
        <dsp:cNvSpPr/>
      </dsp:nvSpPr>
      <dsp:spPr>
        <a:xfrm rot="5400000">
          <a:off x="1907926" y="1407328"/>
          <a:ext cx="1363879" cy="2242147"/>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85344" tIns="7620" rIns="7620" bIns="7620" numCol="1" spcCol="1270" anchor="ctr" anchorCtr="0">
          <a:noAutofit/>
        </a:bodyPr>
        <a:lstStyle/>
        <a:p>
          <a:pPr marL="114300" lvl="1" indent="-114300" algn="l" defTabSz="533400">
            <a:lnSpc>
              <a:spcPct val="90000"/>
            </a:lnSpc>
            <a:spcBef>
              <a:spcPct val="0"/>
            </a:spcBef>
            <a:spcAft>
              <a:spcPct val="15000"/>
            </a:spcAft>
            <a:buChar char="••"/>
          </a:pPr>
          <a:r>
            <a:rPr lang="zh-CN" altLang="en-US" sz="1200" kern="1200"/>
            <a:t>临时认证上网操作需要完成上网人员身份证和人脸的审核认证。在认证界面依次输入身份证信息然后进入活体检测模块，按照提示指令完成活体检测认证。</a:t>
          </a:r>
        </a:p>
      </dsp:txBody>
      <dsp:txXfrm rot="5400000">
        <a:off x="1907926" y="1407328"/>
        <a:ext cx="1363879" cy="2242147"/>
      </dsp:txXfrm>
    </dsp:sp>
    <dsp:sp modelId="{F34195E3-C99E-4EBB-9101-A8E2E2D38510}">
      <dsp:nvSpPr>
        <dsp:cNvPr id="0" name=""/>
        <dsp:cNvSpPr/>
      </dsp:nvSpPr>
      <dsp:spPr>
        <a:xfrm rot="5400000">
          <a:off x="-314741" y="4007071"/>
          <a:ext cx="2098275" cy="1468792"/>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780" tIns="17780" rIns="17780" bIns="17780" numCol="1" spcCol="1270" anchor="ctr" anchorCtr="0">
          <a:noAutofit/>
        </a:bodyPr>
        <a:lstStyle/>
        <a:p>
          <a:pPr lvl="0" algn="ctr" defTabSz="1244600">
            <a:lnSpc>
              <a:spcPct val="90000"/>
            </a:lnSpc>
            <a:spcBef>
              <a:spcPct val="0"/>
            </a:spcBef>
            <a:spcAft>
              <a:spcPct val="35000"/>
            </a:spcAft>
          </a:pPr>
          <a:r>
            <a:rPr lang="zh-CN" altLang="en-US" sz="2800" kern="1200"/>
            <a:t>扫码上网</a:t>
          </a:r>
        </a:p>
      </dsp:txBody>
      <dsp:txXfrm rot="5400000">
        <a:off x="-314741" y="4007071"/>
        <a:ext cx="2098275" cy="1468792"/>
      </dsp:txXfrm>
    </dsp:sp>
    <dsp:sp modelId="{3B08FF65-5CBD-43EA-BD0B-F7C6EB972411}">
      <dsp:nvSpPr>
        <dsp:cNvPr id="0" name=""/>
        <dsp:cNvSpPr/>
      </dsp:nvSpPr>
      <dsp:spPr>
        <a:xfrm rot="5400000">
          <a:off x="1907926" y="3253196"/>
          <a:ext cx="1363879" cy="2242147"/>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85344" tIns="7620" rIns="7620" bIns="7620" numCol="1" spcCol="1270" anchor="ctr" anchorCtr="0">
          <a:noAutofit/>
        </a:bodyPr>
        <a:lstStyle/>
        <a:p>
          <a:pPr marL="114300" lvl="1" indent="-114300" algn="l" defTabSz="533400">
            <a:lnSpc>
              <a:spcPct val="90000"/>
            </a:lnSpc>
            <a:spcBef>
              <a:spcPct val="0"/>
            </a:spcBef>
            <a:spcAft>
              <a:spcPct val="15000"/>
            </a:spcAft>
            <a:buChar char="••"/>
          </a:pPr>
          <a:r>
            <a:rPr lang="zh-CN" altLang="en-US" sz="1200" kern="1200"/>
            <a:t>完成实名认证的注册用户，通过点击屏幕上“未带手机的请点我”，输入认证过的身份证号登陆上机。</a:t>
          </a:r>
        </a:p>
      </dsp:txBody>
      <dsp:txXfrm rot="5400000">
        <a:off x="1907926" y="3253196"/>
        <a:ext cx="1363879" cy="2242147"/>
      </dsp:txXfrm>
    </dsp:sp>
  </dsp:spTree>
</dsp:drawing>
</file>

<file path=word/diagrams/drawing3.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9D6D72CF-6820-453C-87F8-58A1FCFDE187}">
      <dsp:nvSpPr>
        <dsp:cNvPr id="0" name=""/>
        <dsp:cNvSpPr/>
      </dsp:nvSpPr>
      <dsp:spPr>
        <a:xfrm rot="5400000">
          <a:off x="-311039" y="312046"/>
          <a:ext cx="2073593" cy="1451515"/>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lvl="0" algn="ctr" defTabSz="1200150">
            <a:lnSpc>
              <a:spcPct val="90000"/>
            </a:lnSpc>
            <a:spcBef>
              <a:spcPct val="0"/>
            </a:spcBef>
            <a:spcAft>
              <a:spcPct val="35000"/>
            </a:spcAft>
          </a:pPr>
          <a:r>
            <a:rPr lang="zh-CN" altLang="en-US" sz="2700" kern="1200"/>
            <a:t>网吧认证</a:t>
          </a:r>
        </a:p>
      </dsp:txBody>
      <dsp:txXfrm rot="5400000">
        <a:off x="-311039" y="312046"/>
        <a:ext cx="2073593" cy="1451515"/>
      </dsp:txXfrm>
    </dsp:sp>
    <dsp:sp modelId="{430DAF0F-12FA-4387-8884-80A3ED746949}">
      <dsp:nvSpPr>
        <dsp:cNvPr id="0" name=""/>
        <dsp:cNvSpPr/>
      </dsp:nvSpPr>
      <dsp:spPr>
        <a:xfrm rot="5400000">
          <a:off x="1960649" y="-508126"/>
          <a:ext cx="1347836" cy="236610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6680" tIns="9525" rIns="9525" bIns="9525" numCol="1" spcCol="1270" anchor="ctr" anchorCtr="0">
          <a:noAutofit/>
        </a:bodyPr>
        <a:lstStyle/>
        <a:p>
          <a:pPr marL="114300" lvl="1" indent="-114300" algn="l" defTabSz="666750">
            <a:lnSpc>
              <a:spcPct val="90000"/>
            </a:lnSpc>
            <a:spcBef>
              <a:spcPct val="0"/>
            </a:spcBef>
            <a:spcAft>
              <a:spcPct val="15000"/>
            </a:spcAft>
            <a:buChar char="••"/>
          </a:pPr>
          <a:r>
            <a:rPr lang="zh-CN" altLang="en-US" sz="1500" kern="1200"/>
            <a:t>开通预约功能之前需要先完成网吧的认证：上传企业法人证件（或负责人）及营业执照信息；</a:t>
          </a:r>
        </a:p>
      </dsp:txBody>
      <dsp:txXfrm rot="5400000">
        <a:off x="1960649" y="-508126"/>
        <a:ext cx="1347836" cy="2366104"/>
      </dsp:txXfrm>
    </dsp:sp>
    <dsp:sp modelId="{2E6BED27-7B83-474C-B26F-0D1FF724A704}">
      <dsp:nvSpPr>
        <dsp:cNvPr id="0" name=""/>
        <dsp:cNvSpPr/>
      </dsp:nvSpPr>
      <dsp:spPr>
        <a:xfrm rot="5400000">
          <a:off x="-311039" y="2143172"/>
          <a:ext cx="2073593" cy="1451515"/>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lvl="0" algn="ctr" defTabSz="1200150">
            <a:lnSpc>
              <a:spcPct val="90000"/>
            </a:lnSpc>
            <a:spcBef>
              <a:spcPct val="0"/>
            </a:spcBef>
            <a:spcAft>
              <a:spcPct val="35000"/>
            </a:spcAft>
          </a:pPr>
          <a:r>
            <a:rPr lang="zh-CN" altLang="en-US" sz="2700" kern="1200"/>
            <a:t>上传资料</a:t>
          </a:r>
        </a:p>
      </dsp:txBody>
      <dsp:txXfrm rot="5400000">
        <a:off x="-311039" y="2143172"/>
        <a:ext cx="2073593" cy="1451515"/>
      </dsp:txXfrm>
    </dsp:sp>
    <dsp:sp modelId="{896D4A64-B74D-4189-A18E-04EB9E2766AF}">
      <dsp:nvSpPr>
        <dsp:cNvPr id="0" name=""/>
        <dsp:cNvSpPr/>
      </dsp:nvSpPr>
      <dsp:spPr>
        <a:xfrm rot="5400000">
          <a:off x="1960649" y="1322998"/>
          <a:ext cx="1347836" cy="236610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6680" tIns="9525" rIns="9525" bIns="9525" numCol="1" spcCol="1270" anchor="ctr" anchorCtr="0">
          <a:noAutofit/>
        </a:bodyPr>
        <a:lstStyle/>
        <a:p>
          <a:pPr marL="114300" lvl="1" indent="-114300" algn="l" defTabSz="666750">
            <a:lnSpc>
              <a:spcPct val="90000"/>
            </a:lnSpc>
            <a:spcBef>
              <a:spcPct val="0"/>
            </a:spcBef>
            <a:spcAft>
              <a:spcPct val="15000"/>
            </a:spcAft>
            <a:buChar char="••"/>
          </a:pPr>
          <a:r>
            <a:rPr lang="zh-CN" altLang="en-US" sz="1500" kern="1200"/>
            <a:t>按提示要求上传资质，如实填写场所信息，并激活接受预约；设置预约区域以及优惠活动等；</a:t>
          </a:r>
        </a:p>
      </dsp:txBody>
      <dsp:txXfrm rot="5400000">
        <a:off x="1960649" y="1322998"/>
        <a:ext cx="1347836" cy="2366104"/>
      </dsp:txXfrm>
    </dsp:sp>
    <dsp:sp modelId="{075EF656-F178-40C5-9018-65234D96177F}">
      <dsp:nvSpPr>
        <dsp:cNvPr id="0" name=""/>
        <dsp:cNvSpPr/>
      </dsp:nvSpPr>
      <dsp:spPr>
        <a:xfrm rot="5400000">
          <a:off x="-311039" y="3974297"/>
          <a:ext cx="2073593" cy="1451515"/>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lvl="0" algn="ctr" defTabSz="1200150">
            <a:lnSpc>
              <a:spcPct val="90000"/>
            </a:lnSpc>
            <a:spcBef>
              <a:spcPct val="0"/>
            </a:spcBef>
            <a:spcAft>
              <a:spcPct val="35000"/>
            </a:spcAft>
          </a:pPr>
          <a:r>
            <a:rPr lang="zh-CN" altLang="en-US" sz="2700" kern="1200"/>
            <a:t>订单管理</a:t>
          </a:r>
          <a:endParaRPr lang="en-US" altLang="zh-CN" sz="2700" kern="1200"/>
        </a:p>
      </dsp:txBody>
      <dsp:txXfrm rot="5400000">
        <a:off x="-311039" y="3974297"/>
        <a:ext cx="2073593" cy="1451515"/>
      </dsp:txXfrm>
    </dsp:sp>
    <dsp:sp modelId="{578C2755-45E5-4BB1-9102-E91128EC7661}">
      <dsp:nvSpPr>
        <dsp:cNvPr id="0" name=""/>
        <dsp:cNvSpPr/>
      </dsp:nvSpPr>
      <dsp:spPr>
        <a:xfrm rot="5400000">
          <a:off x="1960649" y="3154124"/>
          <a:ext cx="1347836" cy="2366104"/>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06680" tIns="9525" rIns="9525" bIns="9525" numCol="1" spcCol="1270" anchor="ctr" anchorCtr="0">
          <a:noAutofit/>
        </a:bodyPr>
        <a:lstStyle/>
        <a:p>
          <a:pPr marL="114300" lvl="1" indent="-114300" algn="l" defTabSz="666750">
            <a:lnSpc>
              <a:spcPct val="90000"/>
            </a:lnSpc>
            <a:spcBef>
              <a:spcPct val="0"/>
            </a:spcBef>
            <a:spcAft>
              <a:spcPct val="15000"/>
            </a:spcAft>
            <a:buChar char="••"/>
          </a:pPr>
          <a:r>
            <a:rPr lang="zh-CN" altLang="en-US" sz="1500" kern="1200"/>
            <a:t>有预约订单，在网吧管理</a:t>
          </a:r>
          <a:r>
            <a:rPr lang="en-US" altLang="en-US" sz="1500" kern="1200"/>
            <a:t>—</a:t>
          </a:r>
          <a:r>
            <a:rPr lang="zh-CN" altLang="en-US" sz="1500" kern="1200"/>
            <a:t>预约订单中会出现新的订单，通过“预约订单”功能对线上预约订单进行管理操作。</a:t>
          </a:r>
        </a:p>
      </dsp:txBody>
      <dsp:txXfrm rot="5400000">
        <a:off x="1960649" y="3154124"/>
        <a:ext cx="1347836" cy="2366104"/>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type="chevron" r:blip="" rot="90">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type="round2SameRect" r:blip="" rot="90">
                <dgm:adjLst/>
              </dgm:shape>
            </dgm:if>
            <dgm:else name="Name6">
              <dgm:alg type="tx">
                <dgm:param type="stBulletLvl" val="1"/>
                <dgm:param type="txAnchorVertCh" val="mid"/>
              </dgm:alg>
              <dgm:shape xmlns:r="http://schemas.openxmlformats.org/officeDocument/2006/relationships" type="round2SameRect" r:blip="" rot="-90">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type="chevron" r:blip="" rot="90">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type="round2SameRect" r:blip="" rot="90">
                <dgm:adjLst/>
              </dgm:shape>
            </dgm:if>
            <dgm:else name="Name6">
              <dgm:alg type="tx">
                <dgm:param type="stBulletLvl" val="1"/>
                <dgm:param type="txAnchorVertCh" val="mid"/>
              </dgm:alg>
              <dgm:shape xmlns:r="http://schemas.openxmlformats.org/officeDocument/2006/relationships" type="round2SameRect" r:blip="" rot="-90">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type="chevron" r:blip="" rot="90">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type="round2SameRect" r:blip="" rot="90">
                <dgm:adjLst/>
              </dgm:shape>
            </dgm:if>
            <dgm:else name="Name6">
              <dgm:alg type="tx">
                <dgm:param type="stBulletLvl" val="1"/>
                <dgm:param type="txAnchorVertCh" val="mid"/>
              </dgm:alg>
              <dgm:shape xmlns:r="http://schemas.openxmlformats.org/officeDocument/2006/relationships" type="round2SameRect" r:blip="" rot="-90">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align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Node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0">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b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bgSibTrans2D1">
    <dgm:scene3d>
      <a:camera prst="orthographicFront"/>
      <a:lightRig rig="threePt" dir="t"/>
    </dgm:scene3d>
    <dgm:txPr/>
    <dgm:style>
      <a:lnRef idx="0">
        <a:scrgbClr r="0" g="0" b="0"/>
      </a:lnRef>
      <a:fillRef idx="1">
        <a:scrgbClr r="0" g="0" b="0"/>
      </a:fillRef>
      <a:effectRef idx="0">
        <a:scrgbClr r="0" g="0" b="0"/>
      </a:effectRef>
      <a:fontRef idx="minor">
        <a:schemeClr val="lt1"/>
      </a:fontRef>
    </dgm:style>
  </dgm:styleLbl>
  <dgm:styleLbl name="callout">
    <dgm:scene3d>
      <a:camera prst="orthographicFront"/>
      <a:lightRig rig="threePt" dir="t"/>
    </dgm:scene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dk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fgAcc0">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Shp">
    <dgm:scene3d>
      <a:camera prst="orthographicFront"/>
      <a:lightRig rig="threePt" dir="t"/>
    </dgm:scene3d>
    <dgm:txPr/>
    <dgm:style>
      <a:lnRef idx="2">
        <a:scrgbClr r="0" g="0" b="0"/>
      </a:lnRef>
      <a:fillRef idx="1">
        <a:scrgbClr r="0" g="0" b="0"/>
      </a:fillRef>
      <a:effectRef idx="0">
        <a:scrgbClr r="0" g="0" b="0"/>
      </a:effectRef>
      <a:fontRef idx="minor"/>
    </dgm:style>
  </dgm:styleLbl>
  <dgm:styleLbl name="fgSibTrans2D1">
    <dgm:scene3d>
      <a:camera prst="orthographicFront"/>
      <a:lightRig rig="threePt" dir="t"/>
    </dgm:scene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0">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2D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revTx">
    <dgm:scene3d>
      <a:camera prst="orthographicFront"/>
      <a:lightRig rig="threePt" dir="t"/>
    </dgm:scene3d>
    <dgm:txPr/>
    <dgm:style>
      <a:lnRef idx="0">
        <a:scrgbClr r="0" g="0" b="0"/>
      </a:lnRef>
      <a:fillRef idx="0">
        <a:scrgbClr r="0" g="0" b="0"/>
      </a:fillRef>
      <a:effectRef idx="0">
        <a:scrgbClr r="0" g="0" b="0"/>
      </a:effectRef>
      <a:fontRef idx="minor"/>
    </dgm:style>
  </dgm:styleLbl>
  <dgm:styleLbl name="sibTrans1D1">
    <dgm:scene3d>
      <a:camera prst="orthographicFront"/>
      <a:lightRig rig="threePt" dir="t"/>
    </dgm:scene3d>
    <dgm:txPr/>
    <dgm:style>
      <a:lnRef idx="1">
        <a:scrgbClr r="0" g="0" b="0"/>
      </a:lnRef>
      <a:fillRef idx="0">
        <a:scrgbClr r="0" g="0" b="0"/>
      </a:fillRef>
      <a:effectRef idx="0">
        <a:scrgbClr r="0" g="0" b="0"/>
      </a:effectRef>
      <a:fontRef idx="minor"/>
    </dgm:style>
  </dgm:styleLbl>
  <dgm:styleLbl name="sibTrans2D1">
    <dgm:scene3d>
      <a:camera prst="orthographicFront"/>
      <a:lightRig rig="threePt" dir="t"/>
    </dgm:scene3d>
    <dgm:txPr/>
    <dgm:style>
      <a:lnRef idx="0">
        <a:scrgbClr r="0" g="0" b="0"/>
      </a:lnRef>
      <a:fillRef idx="1">
        <a:scrgbClr r="0" g="0" b="0"/>
      </a:fillRef>
      <a:effectRef idx="0">
        <a:scrgbClr r="0" g="0" b="0"/>
      </a:effectRef>
      <a:fontRef idx="minor">
        <a:schemeClr val="lt1"/>
      </a:fontRef>
    </dgm:style>
  </dgm:styleLbl>
  <dgm:styleLbl name="solidAlign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txPr/>
    <dgm:style>
      <a:lnRef idx="1">
        <a:scrgbClr r="0" g="0" b="0"/>
      </a:lnRef>
      <a:fillRef idx="1">
        <a:scrgbClr r="0" g="0" b="0"/>
      </a:fillRef>
      <a:effectRef idx="0">
        <a:scrgbClr r="0" g="0" b="0"/>
      </a:effectRef>
      <a:fontRef idx="minor"/>
    </dgm:style>
  </dgm:styleLbl>
  <dgm:styleLbl name="tr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vennNode1">
    <dgm:scene3d>
      <a:camera prst="orthographicFront"/>
      <a:lightRig rig="threePt" dir="t"/>
    </dgm:scene3d>
    <dgm:txPr/>
    <dgm:style>
      <a:lnRef idx="2">
        <a:scrgbClr r="0" g="0" b="0"/>
      </a:lnRef>
      <a:fillRef idx="1">
        <a:scrgbClr r="0" g="0" b="0"/>
      </a:fillRef>
      <a:effectRef idx="0">
        <a:scrgbClr r="0" g="0" b="0"/>
      </a:effectRef>
      <a:fontRef idx="minor">
        <a:schemeClr val="tx1"/>
      </a:fontRef>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align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Node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0">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b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bgSibTrans2D1">
    <dgm:scene3d>
      <a:camera prst="orthographicFront"/>
      <a:lightRig rig="threePt" dir="t"/>
    </dgm:scene3d>
    <dgm:txPr/>
    <dgm:style>
      <a:lnRef idx="0">
        <a:scrgbClr r="0" g="0" b="0"/>
      </a:lnRef>
      <a:fillRef idx="1">
        <a:scrgbClr r="0" g="0" b="0"/>
      </a:fillRef>
      <a:effectRef idx="0">
        <a:scrgbClr r="0" g="0" b="0"/>
      </a:effectRef>
      <a:fontRef idx="minor">
        <a:schemeClr val="lt1"/>
      </a:fontRef>
    </dgm:style>
  </dgm:styleLbl>
  <dgm:styleLbl name="callout">
    <dgm:scene3d>
      <a:camera prst="orthographicFront"/>
      <a:lightRig rig="threePt" dir="t"/>
    </dgm:scene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dk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fgAcc0">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Shp">
    <dgm:scene3d>
      <a:camera prst="orthographicFront"/>
      <a:lightRig rig="threePt" dir="t"/>
    </dgm:scene3d>
    <dgm:txPr/>
    <dgm:style>
      <a:lnRef idx="2">
        <a:scrgbClr r="0" g="0" b="0"/>
      </a:lnRef>
      <a:fillRef idx="1">
        <a:scrgbClr r="0" g="0" b="0"/>
      </a:fillRef>
      <a:effectRef idx="0">
        <a:scrgbClr r="0" g="0" b="0"/>
      </a:effectRef>
      <a:fontRef idx="minor"/>
    </dgm:style>
  </dgm:styleLbl>
  <dgm:styleLbl name="fgSibTrans2D1">
    <dgm:scene3d>
      <a:camera prst="orthographicFront"/>
      <a:lightRig rig="threePt" dir="t"/>
    </dgm:scene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0">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2D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revTx">
    <dgm:scene3d>
      <a:camera prst="orthographicFront"/>
      <a:lightRig rig="threePt" dir="t"/>
    </dgm:scene3d>
    <dgm:txPr/>
    <dgm:style>
      <a:lnRef idx="0">
        <a:scrgbClr r="0" g="0" b="0"/>
      </a:lnRef>
      <a:fillRef idx="0">
        <a:scrgbClr r="0" g="0" b="0"/>
      </a:fillRef>
      <a:effectRef idx="0">
        <a:scrgbClr r="0" g="0" b="0"/>
      </a:effectRef>
      <a:fontRef idx="minor"/>
    </dgm:style>
  </dgm:styleLbl>
  <dgm:styleLbl name="sibTrans1D1">
    <dgm:scene3d>
      <a:camera prst="orthographicFront"/>
      <a:lightRig rig="threePt" dir="t"/>
    </dgm:scene3d>
    <dgm:txPr/>
    <dgm:style>
      <a:lnRef idx="1">
        <a:scrgbClr r="0" g="0" b="0"/>
      </a:lnRef>
      <a:fillRef idx="0">
        <a:scrgbClr r="0" g="0" b="0"/>
      </a:fillRef>
      <a:effectRef idx="0">
        <a:scrgbClr r="0" g="0" b="0"/>
      </a:effectRef>
      <a:fontRef idx="minor"/>
    </dgm:style>
  </dgm:styleLbl>
  <dgm:styleLbl name="sibTrans2D1">
    <dgm:scene3d>
      <a:camera prst="orthographicFront"/>
      <a:lightRig rig="threePt" dir="t"/>
    </dgm:scene3d>
    <dgm:txPr/>
    <dgm:style>
      <a:lnRef idx="0">
        <a:scrgbClr r="0" g="0" b="0"/>
      </a:lnRef>
      <a:fillRef idx="1">
        <a:scrgbClr r="0" g="0" b="0"/>
      </a:fillRef>
      <a:effectRef idx="0">
        <a:scrgbClr r="0" g="0" b="0"/>
      </a:effectRef>
      <a:fontRef idx="minor">
        <a:schemeClr val="lt1"/>
      </a:fontRef>
    </dgm:style>
  </dgm:styleLbl>
  <dgm:styleLbl name="solidAlign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txPr/>
    <dgm:style>
      <a:lnRef idx="1">
        <a:scrgbClr r="0" g="0" b="0"/>
      </a:lnRef>
      <a:fillRef idx="1">
        <a:scrgbClr r="0" g="0" b="0"/>
      </a:fillRef>
      <a:effectRef idx="0">
        <a:scrgbClr r="0" g="0" b="0"/>
      </a:effectRef>
      <a:fontRef idx="minor"/>
    </dgm:style>
  </dgm:styleLbl>
  <dgm:styleLbl name="tr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vennNode1">
    <dgm:scene3d>
      <a:camera prst="orthographicFront"/>
      <a:lightRig rig="threePt" dir="t"/>
    </dgm:scene3d>
    <dgm:txPr/>
    <dgm:style>
      <a:lnRef idx="2">
        <a:scrgbClr r="0" g="0" b="0"/>
      </a:lnRef>
      <a:fillRef idx="1">
        <a:scrgbClr r="0" g="0" b="0"/>
      </a:fillRef>
      <a:effectRef idx="0">
        <a:scrgbClr r="0" g="0" b="0"/>
      </a:effectRef>
      <a:fontRef idx="minor">
        <a:schemeClr val="tx1"/>
      </a:fontRef>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align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alignNode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0">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b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bgSibTrans2D1">
    <dgm:scene3d>
      <a:camera prst="orthographicFront"/>
      <a:lightRig rig="threePt" dir="t"/>
    </dgm:scene3d>
    <dgm:txPr/>
    <dgm:style>
      <a:lnRef idx="0">
        <a:scrgbClr r="0" g="0" b="0"/>
      </a:lnRef>
      <a:fillRef idx="1">
        <a:scrgbClr r="0" g="0" b="0"/>
      </a:fillRef>
      <a:effectRef idx="0">
        <a:scrgbClr r="0" g="0" b="0"/>
      </a:effectRef>
      <a:fontRef idx="minor">
        <a:schemeClr val="lt1"/>
      </a:fontRef>
    </dgm:style>
  </dgm:styleLbl>
  <dgm:styleLbl name="callout">
    <dgm:scene3d>
      <a:camera prst="orthographicFront"/>
      <a:lightRig rig="threePt" dir="t"/>
    </dgm:scene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dk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fgAcc0">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ImgPlace1">
    <dgm:scene3d>
      <a:camera prst="orthographicFront"/>
      <a:lightRig rig="threePt" dir="t"/>
    </dgm:scene3d>
    <dgm:txPr/>
    <dgm:style>
      <a:lnRef idx="2">
        <a:scrgbClr r="0" g="0" b="0"/>
      </a:lnRef>
      <a:fillRef idx="1">
        <a:scrgbClr r="0" g="0" b="0"/>
      </a:fillRef>
      <a:effectRef idx="0">
        <a:scrgbClr r="0" g="0" b="0"/>
      </a:effectRef>
      <a:fontRef idx="minor"/>
    </dgm:style>
  </dgm:styleLbl>
  <dgm:styleLbl name="fgShp">
    <dgm:scene3d>
      <a:camera prst="orthographicFront"/>
      <a:lightRig rig="threePt" dir="t"/>
    </dgm:scene3d>
    <dgm:txPr/>
    <dgm:style>
      <a:lnRef idx="2">
        <a:scrgbClr r="0" g="0" b="0"/>
      </a:lnRef>
      <a:fillRef idx="1">
        <a:scrgbClr r="0" g="0" b="0"/>
      </a:fillRef>
      <a:effectRef idx="0">
        <a:scrgbClr r="0" g="0" b="0"/>
      </a:effectRef>
      <a:fontRef idx="minor"/>
    </dgm:style>
  </dgm:styleLbl>
  <dgm:styleLbl name="fgSibTrans2D1">
    <dgm:scene3d>
      <a:camera prst="orthographicFront"/>
      <a:lightRig rig="threePt" dir="t"/>
    </dgm:scene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0">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txPr/>
    <dgm:style>
      <a:lnRef idx="2">
        <a:scrgbClr r="0" g="0" b="0"/>
      </a:lnRef>
      <a:fillRef idx="0">
        <a:scrgbClr r="0" g="0" b="0"/>
      </a:fillRef>
      <a:effectRef idx="0">
        <a:scrgbClr r="0" g="0" b="0"/>
      </a:effectRef>
      <a:fontRef idx="minor"/>
    </dgm:style>
  </dgm:styleLbl>
  <dgm:styleLbl name="parChTrans2D1">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txPr/>
    <dgm:style>
      <a:lnRef idx="2">
        <a:scrgbClr r="0" g="0" b="0"/>
      </a:lnRef>
      <a:fillRef idx="1">
        <a:scrgbClr r="0" g="0" b="0"/>
      </a:fillRef>
      <a:effectRef idx="0">
        <a:scrgbClr r="0" g="0" b="0"/>
      </a:effectRef>
      <a:fontRef idx="minor">
        <a:schemeClr val="lt1"/>
      </a:fontRef>
    </dgm:style>
  </dgm:styleLbl>
  <dgm:styleLbl name="revTx">
    <dgm:scene3d>
      <a:camera prst="orthographicFront"/>
      <a:lightRig rig="threePt" dir="t"/>
    </dgm:scene3d>
    <dgm:txPr/>
    <dgm:style>
      <a:lnRef idx="0">
        <a:scrgbClr r="0" g="0" b="0"/>
      </a:lnRef>
      <a:fillRef idx="0">
        <a:scrgbClr r="0" g="0" b="0"/>
      </a:fillRef>
      <a:effectRef idx="0">
        <a:scrgbClr r="0" g="0" b="0"/>
      </a:effectRef>
      <a:fontRef idx="minor"/>
    </dgm:style>
  </dgm:styleLbl>
  <dgm:styleLbl name="sibTrans1D1">
    <dgm:scene3d>
      <a:camera prst="orthographicFront"/>
      <a:lightRig rig="threePt" dir="t"/>
    </dgm:scene3d>
    <dgm:txPr/>
    <dgm:style>
      <a:lnRef idx="1">
        <a:scrgbClr r="0" g="0" b="0"/>
      </a:lnRef>
      <a:fillRef idx="0">
        <a:scrgbClr r="0" g="0" b="0"/>
      </a:fillRef>
      <a:effectRef idx="0">
        <a:scrgbClr r="0" g="0" b="0"/>
      </a:effectRef>
      <a:fontRef idx="minor"/>
    </dgm:style>
  </dgm:styleLbl>
  <dgm:styleLbl name="sibTrans2D1">
    <dgm:scene3d>
      <a:camera prst="orthographicFront"/>
      <a:lightRig rig="threePt" dir="t"/>
    </dgm:scene3d>
    <dgm:txPr/>
    <dgm:style>
      <a:lnRef idx="0">
        <a:scrgbClr r="0" g="0" b="0"/>
      </a:lnRef>
      <a:fillRef idx="1">
        <a:scrgbClr r="0" g="0" b="0"/>
      </a:fillRef>
      <a:effectRef idx="0">
        <a:scrgbClr r="0" g="0" b="0"/>
      </a:effectRef>
      <a:fontRef idx="minor">
        <a:schemeClr val="lt1"/>
      </a:fontRef>
    </dgm:style>
  </dgm:styleLbl>
  <dgm:styleLbl name="solidAlign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txPr/>
    <dgm:style>
      <a:lnRef idx="1">
        <a:scrgbClr r="0" g="0" b="0"/>
      </a:lnRef>
      <a:fillRef idx="1">
        <a:scrgbClr r="0" g="0" b="0"/>
      </a:fillRef>
      <a:effectRef idx="0">
        <a:scrgbClr r="0" g="0" b="0"/>
      </a:effectRef>
      <a:fontRef idx="minor"/>
    </dgm:style>
  </dgm:styleLbl>
  <dgm:styleLbl name="trBgShp">
    <dgm:scene3d>
      <a:camera prst="orthographicFront"/>
      <a:lightRig rig="threePt" dir="t"/>
    </dgm:scene3d>
    <dgm:txPr/>
    <dgm:style>
      <a:lnRef idx="0">
        <a:scrgbClr r="0" g="0" b="0"/>
      </a:lnRef>
      <a:fillRef idx="1">
        <a:scrgbClr r="0" g="0" b="0"/>
      </a:fillRef>
      <a:effectRef idx="0">
        <a:scrgbClr r="0" g="0" b="0"/>
      </a:effectRef>
      <a:fontRef idx="minor"/>
    </dgm:style>
  </dgm:styleLbl>
  <dgm:styleLbl name="vennNode1">
    <dgm:scene3d>
      <a:camera prst="orthographicFront"/>
      <a:lightRig rig="threePt" dir="t"/>
    </dgm:scene3d>
    <dgm:txPr/>
    <dgm:style>
      <a:lnRef idx="2">
        <a:scrgbClr r="0" g="0" b="0"/>
      </a:lnRef>
      <a:fillRef idx="1">
        <a:scrgbClr r="0" g="0" b="0"/>
      </a:fillRef>
      <a:effectRef idx="0">
        <a:scrgbClr r="0" g="0" b="0"/>
      </a:effectRef>
      <a:fontRef idx="minor">
        <a:schemeClr val="tx1"/>
      </a:fontRef>
    </dgm:style>
  </dgm:styleLbl>
</dgm:styleDef>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D75235F-753F-47D5-8320-E8633DE7D733}">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17</Pages>
  <Words>320</Words>
  <Characters>1830</Characters>
  <Lines>15</Lines>
  <Paragraphs>4</Paragraphs>
  <TotalTime>29</TotalTime>
  <ScaleCrop>false</ScaleCrop>
  <LinksUpToDate>false</LinksUpToDate>
  <CharactersWithSpaces>2146</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2020-08-10T08:12:00Z</dcterms:created>
  <dc:creator>大卢先生</dc:creator>
  <cp:lastModifiedBy>蓦然回首</cp:lastModifiedBy>
  <cp:lastPrinted>2020-08-11T06:15:00Z</cp:lastPrinted>
  <dcterms:modified xsi:type="dcterms:W3CDTF">2022-03-02T05:32:20Z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73457C8608C94EF9A3BF1AF87535D7F7</vt:lpwstr>
  </property>
</Properties>
</file>